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2E1" w:rsidRDefault="006B6F73" w:rsidP="00CB12E1">
      <w:pPr>
        <w:pStyle w:val="Heading1"/>
        <w:jc w:val="center"/>
        <w:rPr>
          <w:rFonts w:ascii="TH SarabunPSK" w:hAnsi="TH SarabunPSK" w:cs="TH SarabunPSK"/>
          <w:b/>
          <w:bCs/>
          <w:szCs w:val="32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3634740</wp:posOffset>
                </wp:positionH>
                <wp:positionV relativeFrom="paragraph">
                  <wp:posOffset>3175</wp:posOffset>
                </wp:positionV>
                <wp:extent cx="2636520" cy="8953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36520" cy="895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B12E1" w:rsidRDefault="00CB12E1" w:rsidP="00CB12E1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เวอร์ชันกำกับ</w:t>
                            </w:r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Guideline </w:t>
                            </w:r>
                            <w:r w:rsidRPr="00CB12E1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 xml:space="preserve">เราจะพิจารณาว่าเราเป็น 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CB12E1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“ผู้ควบคุมข้อมูล” กับ “ผู้ประมวลผลข้อมูล” ได้อย่างไร</w:t>
                            </w:r>
                          </w:p>
                          <w:p w:rsidR="00CB12E1" w:rsidRDefault="00CB12E1" w:rsidP="00CB12E1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Version 1.0 </w:t>
                            </w:r>
                          </w:p>
                          <w:p w:rsidR="00CB12E1" w:rsidRPr="006E7604" w:rsidRDefault="00CB12E1" w:rsidP="00CB12E1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วันที่ออกเอกสาร วันที่ 10 มกราคม 2565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6.2pt;margin-top:.25pt;width:207.6pt;height:70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" fillcolor="window" strokeweight=".5pt">
                <v:path arrowok="t"/>
                <v:textbox>
                  <w:txbxContent>
                    <w:p w:rsidR="00CB12E1" w:rsidRDefault="00CB12E1" w:rsidP="00CB12E1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เวอร์ชันกำกับ</w:t>
                      </w:r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Guideline </w:t>
                      </w:r>
                      <w:r w:rsidRPr="00CB12E1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 xml:space="preserve">เราจะพิจารณาว่าเราเป็น 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       </w:t>
                      </w:r>
                      <w:r w:rsidRPr="00CB12E1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“ผู้ควบคุมข้อมูล” กับ “ผู้ประมวลผลข้อมูล” ได้อย่างไร</w:t>
                      </w:r>
                    </w:p>
                    <w:p w:rsidR="00CB12E1" w:rsidRDefault="00CB12E1" w:rsidP="00CB12E1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Version 1.0 </w:t>
                      </w:r>
                    </w:p>
                    <w:p w:rsidR="00CB12E1" w:rsidRPr="006E7604" w:rsidRDefault="00CB12E1" w:rsidP="00CB12E1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วันที่ออกเอกสาร วันที่ 10 มกราคม 2565</w:t>
                      </w:r>
                    </w:p>
                  </w:txbxContent>
                </v:textbox>
              </v:shape>
            </w:pict>
          </mc:Fallback>
        </mc:AlternateContent>
      </w:r>
      <w:r w:rsidRPr="0030680A">
        <w:rPr>
          <w:rFonts w:ascii="TH SarabunPSK" w:eastAsia="Calibri" w:hAnsi="TH SarabunPSK" w:cs="TH SarabunPSK"/>
          <w:noProof/>
          <w:color w:val="auto"/>
          <w:szCs w:val="32"/>
        </w:rPr>
        <w:drawing>
          <wp:inline distT="0" distB="0" distL="0" distR="0">
            <wp:extent cx="819150" cy="819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332" w:rsidRPr="00684218" w:rsidRDefault="004D2690" w:rsidP="004D2690">
      <w:pPr>
        <w:pStyle w:val="Heading1"/>
        <w:rPr>
          <w:rFonts w:ascii="TH SarabunPSK" w:hAnsi="TH SarabunPSK" w:cs="TH SarabunPSK"/>
          <w:b/>
          <w:bCs/>
          <w:szCs w:val="32"/>
        </w:rPr>
      </w:pPr>
      <w:r w:rsidRPr="00684218">
        <w:rPr>
          <w:rFonts w:ascii="TH SarabunPSK" w:hAnsi="TH SarabunPSK" w:cs="TH SarabunPSK"/>
          <w:b/>
          <w:bCs/>
          <w:szCs w:val="32"/>
          <w:cs/>
        </w:rPr>
        <w:t xml:space="preserve">เราจะพิจารณาว่าเราเป็น </w:t>
      </w:r>
      <w:r w:rsidR="000A7332" w:rsidRPr="00684218">
        <w:rPr>
          <w:rFonts w:ascii="TH SarabunPSK" w:hAnsi="TH SarabunPSK" w:cs="TH SarabunPSK"/>
          <w:b/>
          <w:bCs/>
          <w:szCs w:val="32"/>
          <w:cs/>
        </w:rPr>
        <w:t>“ผู้ควบคุมข้อมูล” กับ “ผู้ประมวลผลข้อมูล”</w:t>
      </w:r>
      <w:r w:rsidRPr="00684218">
        <w:rPr>
          <w:rFonts w:ascii="TH SarabunPSK" w:hAnsi="TH SarabunPSK" w:cs="TH SarabunPSK"/>
          <w:b/>
          <w:bCs/>
          <w:szCs w:val="32"/>
          <w:cs/>
        </w:rPr>
        <w:t xml:space="preserve"> ได้อย่างไร</w:t>
      </w:r>
    </w:p>
    <w:p w:rsidR="004D2690" w:rsidRPr="00684218" w:rsidRDefault="007732E2" w:rsidP="00D17757">
      <w:pPr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  <w:cs/>
        </w:rPr>
        <w:t>ภายใต้กฎหมายคุ้มครองข้อมูลส่วนบุคคล มหาวิทยาลัมหิดลถือเป็นผู้คุ้มครองข้อมูลส่วนบุคคล (</w:t>
      </w:r>
      <w:r w:rsidRPr="00684218">
        <w:rPr>
          <w:rFonts w:ascii="TH SarabunPSK" w:hAnsi="TH SarabunPSK" w:cs="TH SarabunPSK"/>
        </w:rPr>
        <w:t>Data Controller</w:t>
      </w:r>
      <w:r w:rsidRPr="00684218">
        <w:rPr>
          <w:rFonts w:ascii="TH SarabunPSK" w:hAnsi="TH SarabunPSK" w:cs="TH SarabunPSK"/>
          <w:cs/>
        </w:rPr>
        <w:t>)</w:t>
      </w:r>
      <w:r w:rsidRPr="00684218">
        <w:rPr>
          <w:rFonts w:ascii="TH SarabunPSK" w:hAnsi="TH SarabunPSK" w:cs="TH SarabunPSK"/>
        </w:rPr>
        <w:t xml:space="preserve"> </w:t>
      </w:r>
      <w:r w:rsidR="0052219A" w:rsidRPr="00684218">
        <w:rPr>
          <w:rFonts w:ascii="TH SarabunPSK" w:hAnsi="TH SarabunPSK" w:cs="TH SarabunPSK"/>
          <w:cs/>
        </w:rPr>
        <w:t xml:space="preserve">บุคลากรภายใต้มหาวิทยาลัมหิดลถือว่าปฏิบัติหน้าที่ภายใต้ผู้คุ้มครองข้อมูล </w:t>
      </w:r>
      <w:r w:rsidRPr="00684218">
        <w:rPr>
          <w:rFonts w:ascii="TH SarabunPSK" w:hAnsi="TH SarabunPSK" w:cs="TH SarabunPSK"/>
          <w:cs/>
        </w:rPr>
        <w:t>ในกรณีที่สงสัยว่าเรา</w:t>
      </w:r>
      <w:r w:rsidR="0052219A" w:rsidRPr="00684218">
        <w:rPr>
          <w:rFonts w:ascii="TH SarabunPSK" w:hAnsi="TH SarabunPSK" w:cs="TH SarabunPSK"/>
          <w:cs/>
        </w:rPr>
        <w:t>ดำเนินการภายใต้</w:t>
      </w:r>
      <w:r w:rsidR="004D2690" w:rsidRPr="00684218">
        <w:rPr>
          <w:rFonts w:ascii="TH SarabunPSK" w:hAnsi="TH SarabunPSK" w:cs="TH SarabunPSK"/>
          <w:cs/>
        </w:rPr>
        <w:t xml:space="preserve"> “ผู้ควบคุมข้อมูล” หรือ “ผู้ประมวลผลข้อมูล” เราจำเป็นต้องพิจารณาบทบาทและหน้าที่ที่เกี่ยวข้องกับการประมวลผลข้อมูล  </w:t>
      </w:r>
      <w:r w:rsidR="001E3445" w:rsidRPr="00684218">
        <w:rPr>
          <w:rFonts w:ascii="TH SarabunPSK" w:hAnsi="TH SarabunPSK" w:cs="TH SarabunPSK"/>
          <w:cs/>
        </w:rPr>
        <w:t>สำหรับความหมายของ “ผู้ควบคุมข้อมูล” “ผู้ประมวลผลข้อมูล” และ “ผู้ควบคุมข้อมูลร่วม” มีดังต่อไปนี้</w:t>
      </w:r>
      <w:r w:rsidR="00BB3EF4" w:rsidRPr="00684218">
        <w:rPr>
          <w:rFonts w:ascii="TH SarabunPSK" w:hAnsi="TH SarabunPSK" w:cs="TH SarabunPSK"/>
          <w:cs/>
        </w:rPr>
        <w:t xml:space="preserve"> ส่วนกรณีที่สงสัยอาจพิจารณาจาก </w:t>
      </w:r>
      <w:hyperlink w:anchor="_แบบประเมินที่ใช้ในการตรวจสอบ" w:history="1">
        <w:r w:rsidR="00BB3EF4" w:rsidRPr="00684218">
          <w:rPr>
            <w:rStyle w:val="Hyperlink"/>
            <w:rFonts w:ascii="TH SarabunPSK" w:hAnsi="TH SarabunPSK" w:cs="TH SarabunPSK"/>
            <w:cs/>
          </w:rPr>
          <w:t>แบบประเมินที่ใช้ในการตรวจสอบ</w:t>
        </w:r>
      </w:hyperlink>
      <w:r w:rsidR="001E3445" w:rsidRPr="00684218">
        <w:rPr>
          <w:rFonts w:ascii="TH SarabunPSK" w:hAnsi="TH SarabunPSK" w:cs="TH SarabunPSK"/>
          <w:cs/>
        </w:rPr>
        <w:t xml:space="preserve"> </w:t>
      </w:r>
    </w:p>
    <w:p w:rsidR="007732E2" w:rsidRPr="00684218" w:rsidRDefault="004D2690" w:rsidP="00C55364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b/>
          <w:bCs/>
          <w:cs/>
        </w:rPr>
        <w:t>“</w:t>
      </w:r>
      <w:r w:rsidR="000A7332" w:rsidRPr="00684218">
        <w:rPr>
          <w:rFonts w:ascii="TH SarabunPSK" w:hAnsi="TH SarabunPSK" w:cs="TH SarabunPSK"/>
          <w:b/>
          <w:bCs/>
          <w:cs/>
        </w:rPr>
        <w:t>ผู้ควบคุมข้อมูล</w:t>
      </w:r>
      <w:r w:rsidRPr="00684218">
        <w:rPr>
          <w:rFonts w:ascii="TH SarabunPSK" w:hAnsi="TH SarabunPSK" w:cs="TH SarabunPSK"/>
          <w:b/>
          <w:bCs/>
          <w:cs/>
        </w:rPr>
        <w:t>”</w:t>
      </w:r>
      <w:r w:rsidR="000A7332" w:rsidRPr="00684218">
        <w:rPr>
          <w:rFonts w:ascii="TH SarabunPSK" w:hAnsi="TH SarabunPSK" w:cs="TH SarabunPSK"/>
          <w:cs/>
        </w:rPr>
        <w:t xml:space="preserve"> </w:t>
      </w:r>
      <w:r w:rsidRPr="00684218">
        <w:rPr>
          <w:rFonts w:ascii="TH SarabunPSK" w:hAnsi="TH SarabunPSK" w:cs="TH SarabunPSK"/>
          <w:cs/>
        </w:rPr>
        <w:t>หมายถึง</w:t>
      </w:r>
      <w:r w:rsidR="000A7332" w:rsidRPr="00684218">
        <w:rPr>
          <w:rFonts w:ascii="TH SarabunPSK" w:hAnsi="TH SarabunPSK" w:cs="TH SarabunPSK"/>
          <w:cs/>
        </w:rPr>
        <w:t xml:space="preserve"> </w:t>
      </w:r>
      <w:r w:rsidR="000A7332" w:rsidRPr="00684218">
        <w:rPr>
          <w:rFonts w:ascii="TH SarabunPSK" w:hAnsi="TH SarabunPSK" w:cs="TH SarabunPSK"/>
          <w:u w:val="single"/>
          <w:cs/>
        </w:rPr>
        <w:t>ผู้ที่มีอำนาจในการตัดสินใจ</w:t>
      </w:r>
      <w:r w:rsidR="00116682" w:rsidRPr="00684218">
        <w:rPr>
          <w:rFonts w:ascii="TH SarabunPSK" w:hAnsi="TH SarabunPSK" w:cs="TH SarabunPSK"/>
          <w:u w:val="single"/>
          <w:cs/>
        </w:rPr>
        <w:t>และกำหนด</w:t>
      </w:r>
      <w:r w:rsidR="000A7332" w:rsidRPr="00684218">
        <w:rPr>
          <w:rFonts w:ascii="TH SarabunPSK" w:hAnsi="TH SarabunPSK" w:cs="TH SarabunPSK"/>
          <w:cs/>
        </w:rPr>
        <w:t xml:space="preserve"> จุดประสงค์และวิธีการที่จะดำเนินการเกี่ยวกับข้อมูลส่วนบุคคล</w:t>
      </w:r>
      <w:r w:rsidRPr="00684218">
        <w:rPr>
          <w:rFonts w:ascii="TH SarabunPSK" w:hAnsi="TH SarabunPSK" w:cs="TH SarabunPSK"/>
          <w:cs/>
        </w:rPr>
        <w:t xml:space="preserve"> เช่น เราเป็นผู้กำหนดว่าข้อมูลอะไรที่เราจะใช้ในการเก็บ รวบรวม ใช้ หรือเปิดเผย เหตุผลใด</w:t>
      </w:r>
      <w:r w:rsidR="007732E2" w:rsidRPr="00684218">
        <w:rPr>
          <w:rFonts w:ascii="TH SarabunPSK" w:hAnsi="TH SarabunPSK" w:cs="TH SarabunPSK"/>
          <w:cs/>
        </w:rPr>
        <w:t>ที่ใช้ในการดำเนินการ</w:t>
      </w:r>
      <w:r w:rsidR="00C55364" w:rsidRPr="00684218">
        <w:rPr>
          <w:rFonts w:ascii="TH SarabunPSK" w:hAnsi="TH SarabunPSK" w:cs="TH SarabunPSK"/>
          <w:cs/>
        </w:rPr>
        <w:t xml:space="preserve"> </w:t>
      </w:r>
    </w:p>
    <w:p w:rsidR="00A02316" w:rsidRPr="00684218" w:rsidRDefault="00C55364" w:rsidP="00C55364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ในกรณีที่พิจารณาว่าเรา</w:t>
      </w:r>
      <w:r w:rsidR="0052219A" w:rsidRPr="00684218">
        <w:rPr>
          <w:rFonts w:ascii="TH SarabunPSK" w:hAnsi="TH SarabunPSK" w:cs="TH SarabunPSK"/>
          <w:cs/>
        </w:rPr>
        <w:t>ดำเนินการภายใต้</w:t>
      </w:r>
      <w:r w:rsidRPr="00684218">
        <w:rPr>
          <w:rFonts w:ascii="TH SarabunPSK" w:hAnsi="TH SarabunPSK" w:cs="TH SarabunPSK"/>
          <w:cs/>
        </w:rPr>
        <w:t xml:space="preserve">ผู้ควบคุมข้อมูล </w:t>
      </w:r>
      <w:r w:rsidR="007732E2" w:rsidRPr="00684218">
        <w:rPr>
          <w:rFonts w:ascii="TH SarabunPSK" w:hAnsi="TH SarabunPSK" w:cs="TH SarabunPSK"/>
          <w:cs/>
        </w:rPr>
        <w:t>หน้าที่หลักของเรา</w:t>
      </w:r>
      <w:r w:rsidRPr="00684218">
        <w:rPr>
          <w:rFonts w:ascii="TH SarabunPSK" w:hAnsi="TH SarabunPSK" w:cs="TH SarabunPSK"/>
          <w:cs/>
        </w:rPr>
        <w:t>จะต้องรับผิดชอบและทำตามตามกฎหมายคุ้มครองข้อมูลส่วนบุคคลสูงสุด และต้องรับผิดชอบต่อการปฏิบัติการของผู้ประมวลผลข้อมูล</w:t>
      </w:r>
      <w:r w:rsidR="00996520" w:rsidRPr="00684218">
        <w:rPr>
          <w:rFonts w:ascii="TH SarabunPSK" w:hAnsi="TH SarabunPSK" w:cs="TH SarabunPSK"/>
          <w:cs/>
        </w:rPr>
        <w:t xml:space="preserve"> </w:t>
      </w:r>
    </w:p>
    <w:p w:rsidR="00C55364" w:rsidRPr="00684218" w:rsidRDefault="00996520" w:rsidP="00C55364">
      <w:pPr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  <w:cs/>
        </w:rPr>
        <w:t>ดังนั้นในกรณีที่</w:t>
      </w:r>
      <w:r w:rsidR="0052219A" w:rsidRPr="00684218">
        <w:rPr>
          <w:rFonts w:ascii="TH SarabunPSK" w:hAnsi="TH SarabunPSK" w:cs="TH SarabunPSK"/>
          <w:cs/>
        </w:rPr>
        <w:t>ดำเนินการภายใต้</w:t>
      </w:r>
      <w:r w:rsidR="00A02316" w:rsidRPr="00684218">
        <w:rPr>
          <w:rFonts w:ascii="TH SarabunPSK" w:hAnsi="TH SarabunPSK" w:cs="TH SarabunPSK"/>
          <w:cs/>
        </w:rPr>
        <w:t xml:space="preserve"> “ผู้ควบคุมข้อมูล” </w:t>
      </w:r>
      <w:r w:rsidR="0052219A" w:rsidRPr="00684218">
        <w:rPr>
          <w:rFonts w:ascii="TH SarabunPSK" w:hAnsi="TH SarabunPSK" w:cs="TH SarabunPSK"/>
          <w:cs/>
        </w:rPr>
        <w:t>ซึ่ง</w:t>
      </w:r>
      <w:r w:rsidR="00A02316" w:rsidRPr="00684218">
        <w:rPr>
          <w:rFonts w:ascii="TH SarabunPSK" w:hAnsi="TH SarabunPSK" w:cs="TH SarabunPSK"/>
          <w:cs/>
        </w:rPr>
        <w:t>จำเป็นต้อง</w:t>
      </w:r>
      <w:r w:rsidRPr="00684218">
        <w:rPr>
          <w:rFonts w:ascii="TH SarabunPSK" w:hAnsi="TH SarabunPSK" w:cs="TH SarabunPSK"/>
          <w:cs/>
        </w:rPr>
        <w:t>มีการ</w:t>
      </w:r>
      <w:r w:rsidR="00A02316" w:rsidRPr="00684218">
        <w:rPr>
          <w:rFonts w:ascii="TH SarabunPSK" w:hAnsi="TH SarabunPSK" w:cs="TH SarabunPSK"/>
          <w:cs/>
        </w:rPr>
        <w:t>จัดการข้อมูลส่วนบุคคลกับ</w:t>
      </w:r>
      <w:r w:rsidR="00A02316" w:rsidRPr="00684218">
        <w:rPr>
          <w:rFonts w:ascii="TH SarabunPSK" w:hAnsi="TH SarabunPSK" w:cs="TH SarabunPSK"/>
        </w:rPr>
        <w:t xml:space="preserve"> </w:t>
      </w:r>
      <w:r w:rsidR="00A02316" w:rsidRPr="00684218">
        <w:rPr>
          <w:rFonts w:ascii="TH SarabunPSK" w:hAnsi="TH SarabunPSK" w:cs="TH SarabunPSK"/>
          <w:cs/>
        </w:rPr>
        <w:t>“</w:t>
      </w:r>
      <w:r w:rsidRPr="00684218">
        <w:rPr>
          <w:rFonts w:ascii="TH SarabunPSK" w:hAnsi="TH SarabunPSK" w:cs="TH SarabunPSK"/>
          <w:cs/>
        </w:rPr>
        <w:t>ผู้ประมวลผลข้อมูล</w:t>
      </w:r>
      <w:r w:rsidR="00A02316" w:rsidRPr="00684218">
        <w:rPr>
          <w:rFonts w:ascii="TH SarabunPSK" w:hAnsi="TH SarabunPSK" w:cs="TH SarabunPSK"/>
          <w:cs/>
        </w:rPr>
        <w:t>”</w:t>
      </w:r>
      <w:r w:rsidRPr="00684218">
        <w:rPr>
          <w:rFonts w:ascii="TH SarabunPSK" w:hAnsi="TH SarabunPSK" w:cs="TH SarabunPSK"/>
          <w:cs/>
        </w:rPr>
        <w:t xml:space="preserve"> </w:t>
      </w:r>
      <w:r w:rsidR="00A02316" w:rsidRPr="00684218">
        <w:rPr>
          <w:rFonts w:ascii="TH SarabunPSK" w:hAnsi="TH SarabunPSK" w:cs="TH SarabunPSK"/>
          <w:cs/>
        </w:rPr>
        <w:t xml:space="preserve"> </w:t>
      </w:r>
      <w:r w:rsidRPr="00684218">
        <w:rPr>
          <w:rFonts w:ascii="TH SarabunPSK" w:hAnsi="TH SarabunPSK" w:cs="TH SarabunPSK"/>
          <w:cs/>
        </w:rPr>
        <w:t>ควรมีการทำสัญญาหรือข้อตกลงร่วมกันให้ชัดเจนเกี่ยวกับการประมวลผลข้อมูลส่วนบุคคล</w:t>
      </w:r>
      <w:r w:rsidR="00A02316" w:rsidRPr="00684218">
        <w:rPr>
          <w:rFonts w:ascii="TH SarabunPSK" w:hAnsi="TH SarabunPSK" w:cs="TH SarabunPSK"/>
          <w:cs/>
        </w:rPr>
        <w:t xml:space="preserve"> ซึ่ง “ผู้ควบคุมข้อมูล” ควรเป็นผู้รับผิดชอบในการทำสัญญาดังกล่าว ทั้งนี้สามารถศึกษารายละเอียดเพิ่มเติมเกี่ยวกับ </w:t>
      </w:r>
      <w:hyperlink r:id="rId6" w:anchor="_สัญญาระหว่าง_" w:history="1">
        <w:r w:rsidR="00A02316" w:rsidRPr="00684218">
          <w:rPr>
            <w:rStyle w:val="Hyperlink"/>
            <w:rFonts w:ascii="TH SarabunPSK" w:hAnsi="TH SarabunPSK" w:cs="TH SarabunPSK"/>
            <w:cs/>
          </w:rPr>
          <w:t>สัญญาระหว่างผู้ควบคุมข้อมูลและผู้ประมวลผลข้อมูล</w:t>
        </w:r>
      </w:hyperlink>
    </w:p>
    <w:p w:rsidR="000A7332" w:rsidRPr="00684218" w:rsidRDefault="004D2690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b/>
          <w:bCs/>
          <w:cs/>
        </w:rPr>
        <w:t>“</w:t>
      </w:r>
      <w:r w:rsidR="000A7332" w:rsidRPr="00684218">
        <w:rPr>
          <w:rFonts w:ascii="TH SarabunPSK" w:hAnsi="TH SarabunPSK" w:cs="TH SarabunPSK"/>
          <w:b/>
          <w:bCs/>
          <w:cs/>
        </w:rPr>
        <w:t>ผู้ประมวลผลข้อมูล</w:t>
      </w:r>
      <w:r w:rsidRPr="00684218">
        <w:rPr>
          <w:rFonts w:ascii="TH SarabunPSK" w:hAnsi="TH SarabunPSK" w:cs="TH SarabunPSK"/>
          <w:b/>
          <w:bCs/>
          <w:cs/>
        </w:rPr>
        <w:t>”</w:t>
      </w:r>
      <w:r w:rsidR="000A7332" w:rsidRPr="00684218">
        <w:rPr>
          <w:rFonts w:ascii="TH SarabunPSK" w:hAnsi="TH SarabunPSK" w:cs="TH SarabunPSK"/>
          <w:cs/>
        </w:rPr>
        <w:t xml:space="preserve"> </w:t>
      </w:r>
      <w:r w:rsidRPr="00684218">
        <w:rPr>
          <w:rFonts w:ascii="TH SarabunPSK" w:hAnsi="TH SarabunPSK" w:cs="TH SarabunPSK"/>
          <w:cs/>
        </w:rPr>
        <w:t>หมายถึง</w:t>
      </w:r>
      <w:r w:rsidR="000A7332" w:rsidRPr="00684218">
        <w:rPr>
          <w:rFonts w:ascii="TH SarabunPSK" w:hAnsi="TH SarabunPSK" w:cs="TH SarabunPSK"/>
          <w:cs/>
        </w:rPr>
        <w:t xml:space="preserve"> </w:t>
      </w:r>
      <w:r w:rsidR="000A7332" w:rsidRPr="00684218">
        <w:rPr>
          <w:rFonts w:ascii="TH SarabunPSK" w:hAnsi="TH SarabunPSK" w:cs="TH SarabunPSK"/>
          <w:u w:val="single"/>
          <w:cs/>
        </w:rPr>
        <w:t>ผู้ที่ดำเนินการ</w:t>
      </w:r>
      <w:r w:rsidR="00116682" w:rsidRPr="00684218">
        <w:rPr>
          <w:rFonts w:ascii="TH SarabunPSK" w:hAnsi="TH SarabunPSK" w:cs="TH SarabunPSK"/>
          <w:u w:val="single"/>
          <w:cs/>
        </w:rPr>
        <w:t xml:space="preserve"> ทำตามคำสั่ง </w:t>
      </w:r>
      <w:r w:rsidR="000A7332" w:rsidRPr="00684218">
        <w:rPr>
          <w:rFonts w:ascii="TH SarabunPSK" w:hAnsi="TH SarabunPSK" w:cs="TH SarabunPSK"/>
          <w:u w:val="single"/>
          <w:cs/>
        </w:rPr>
        <w:t>หรือคำแนะนำ</w:t>
      </w:r>
      <w:r w:rsidR="00116682" w:rsidRPr="00684218">
        <w:rPr>
          <w:rFonts w:ascii="TH SarabunPSK" w:hAnsi="TH SarabunPSK" w:cs="TH SarabunPSK"/>
          <w:cs/>
        </w:rPr>
        <w:t xml:space="preserve"> </w:t>
      </w:r>
      <w:r w:rsidR="000A7332" w:rsidRPr="00684218">
        <w:rPr>
          <w:rFonts w:ascii="TH SarabunPSK" w:hAnsi="TH SarabunPSK" w:cs="TH SarabunPSK"/>
          <w:cs/>
        </w:rPr>
        <w:t xml:space="preserve">ของผู้ควบคุมข้อมูล </w:t>
      </w:r>
      <w:r w:rsidRPr="00684218">
        <w:rPr>
          <w:rFonts w:ascii="TH SarabunPSK" w:hAnsi="TH SarabunPSK" w:cs="TH SarabunPSK"/>
          <w:cs/>
        </w:rPr>
        <w:t>โดยที่เราไม่ได้มีจุดประสงค์ในการดำเนินการเกี่ยวกับข้อมูลด้วยตนเอง ถึงแม้ว่าเราจะสามารถตัดสินใจเชิงเทคนิคเกี่ยวกับวิธีการดำเนินการข้อมูล</w:t>
      </w:r>
    </w:p>
    <w:p w:rsidR="000A7332" w:rsidRPr="00684218" w:rsidRDefault="004D2690">
      <w:pPr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  <w:b/>
          <w:bCs/>
          <w:cs/>
        </w:rPr>
        <w:t>“</w:t>
      </w:r>
      <w:r w:rsidR="000A7332" w:rsidRPr="00684218">
        <w:rPr>
          <w:rFonts w:ascii="TH SarabunPSK" w:hAnsi="TH SarabunPSK" w:cs="TH SarabunPSK"/>
          <w:b/>
          <w:bCs/>
          <w:cs/>
        </w:rPr>
        <w:t>ผู้ควบคุมข้อมูลร่วม</w:t>
      </w:r>
      <w:r w:rsidRPr="00684218">
        <w:rPr>
          <w:rFonts w:ascii="TH SarabunPSK" w:hAnsi="TH SarabunPSK" w:cs="TH SarabunPSK"/>
          <w:b/>
          <w:bCs/>
          <w:cs/>
        </w:rPr>
        <w:t>”</w:t>
      </w:r>
      <w:r w:rsidR="000A7332" w:rsidRPr="00684218">
        <w:rPr>
          <w:rFonts w:ascii="TH SarabunPSK" w:hAnsi="TH SarabunPSK" w:cs="TH SarabunPSK"/>
          <w:cs/>
        </w:rPr>
        <w:t xml:space="preserve"> หมายถึง ผู้ควบคุมข้อมูลมากกว่า </w:t>
      </w:r>
      <w:r w:rsidR="000A7332" w:rsidRPr="00684218">
        <w:rPr>
          <w:rFonts w:ascii="TH SarabunPSK" w:hAnsi="TH SarabunPSK" w:cs="TH SarabunPSK"/>
        </w:rPr>
        <w:t xml:space="preserve">2 </w:t>
      </w:r>
      <w:r w:rsidR="000A7332" w:rsidRPr="00684218">
        <w:rPr>
          <w:rFonts w:ascii="TH SarabunPSK" w:hAnsi="TH SarabunPSK" w:cs="TH SarabunPSK"/>
          <w:cs/>
        </w:rPr>
        <w:t xml:space="preserve">กลุ่ม ที่ทำตามจุดประสงค์และวิธีการที่จะดำเนินการเกี่ยวกับข้อมูลส่วนบุคคลร่วมกัน </w:t>
      </w:r>
      <w:r w:rsidR="0019404D" w:rsidRPr="00684218">
        <w:rPr>
          <w:rFonts w:ascii="TH SarabunPSK" w:hAnsi="TH SarabunPSK" w:cs="TH SarabunPSK"/>
          <w:cs/>
        </w:rPr>
        <w:t>ในกรณีที่ผู้ควบคุมข้อมูลดำเนินการเกี่ยวกับข้อมูลส่วนบุคคลเดียวกันแต่มีวัตถุประสงค์ที่แตกต่างกันจะไม่เรียกว่าผู้ควบคุมข้อมูลร่วม</w:t>
      </w:r>
      <w:r w:rsidR="00996520" w:rsidRPr="00684218">
        <w:rPr>
          <w:rFonts w:ascii="TH SarabunPSK" w:hAnsi="TH SarabunPSK" w:cs="TH SarabunPSK"/>
          <w:cs/>
        </w:rPr>
        <w:t xml:space="preserve"> </w:t>
      </w:r>
    </w:p>
    <w:p w:rsidR="000A7332" w:rsidRPr="00684218" w:rsidRDefault="001E3445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lastRenderedPageBreak/>
        <w:t>ผู้ควบคุมข้อมูลร่วมจะต้องทำข้อตกลงร่วมกันในการกำหนดความรับผิดชอบของแต่ละผู้ควบคุมข้อมูลในการปฏิบัติตามกฎหมายคุ้มครองข้อมูลส่วนบุคคล และมีการเปิดเผยสิทธิให้เจ้าของข้อมูลสามารถเข้าถึงได้</w:t>
      </w:r>
    </w:p>
    <w:p w:rsidR="008848D4" w:rsidRPr="00684218" w:rsidRDefault="008848D4" w:rsidP="008848D4">
      <w:pPr>
        <w:pStyle w:val="Heading1"/>
        <w:rPr>
          <w:rFonts w:ascii="TH SarabunPSK" w:hAnsi="TH SarabunPSK" w:cs="TH SarabunPSK"/>
          <w:szCs w:val="32"/>
        </w:rPr>
      </w:pPr>
      <w:bookmarkStart w:id="1" w:name="_แบบประเมินที่ใช้ในการตรวจสอบ"/>
      <w:bookmarkEnd w:id="1"/>
      <w:r w:rsidRPr="00684218">
        <w:rPr>
          <w:rFonts w:ascii="TH SarabunPSK" w:hAnsi="TH SarabunPSK" w:cs="TH SarabunPSK"/>
          <w:szCs w:val="32"/>
          <w:cs/>
        </w:rPr>
        <w:t>แบบประเมินที่ใช้ในการตรวจสอบ</w:t>
      </w:r>
    </w:p>
    <w:p w:rsidR="008848D4" w:rsidRPr="00684218" w:rsidRDefault="008848D4" w:rsidP="008848D4">
      <w:pPr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  <w:cs/>
        </w:rPr>
        <w:t xml:space="preserve">ตัวอย่างแบบประเมินที่ใช้ในการตรวจสอบต่อไปนี้ ว่าเป็น “ผู้ควบคุมข้อมูล” หรือ “ผู้ประมวลผลข้อมูล” หรือ </w:t>
      </w:r>
      <w:r w:rsidRPr="00684218">
        <w:rPr>
          <w:rFonts w:ascii="TH SarabunPSK" w:hAnsi="TH SarabunPSK" w:cs="TH SarabunPSK"/>
        </w:rPr>
        <w:t>“</w:t>
      </w:r>
      <w:r w:rsidRPr="00684218">
        <w:rPr>
          <w:rFonts w:ascii="TH SarabunPSK" w:hAnsi="TH SarabunPSK" w:cs="TH SarabunPSK"/>
          <w:cs/>
        </w:rPr>
        <w:t>ผู้ควบคุมข้อมูลร่วม” ถ้าพบว่ามีการเข้าข่ายตามที่ระบุหลายประเด็น แสดงว่ามีแนวโน้มที่จัดอยู่ในกลุ่มดังกล่าว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  <w:b/>
          <w:bCs/>
        </w:rPr>
      </w:pPr>
      <w:r w:rsidRPr="00684218">
        <w:rPr>
          <w:rFonts w:ascii="TH SarabunPSK" w:hAnsi="TH SarabunPSK" w:cs="TH SarabunPSK"/>
          <w:b/>
          <w:bCs/>
        </w:rPr>
        <w:t>“</w:t>
      </w:r>
      <w:r w:rsidRPr="00684218">
        <w:rPr>
          <w:rFonts w:ascii="TH SarabunPSK" w:hAnsi="TH SarabunPSK" w:cs="TH SarabunPSK"/>
          <w:b/>
          <w:bCs/>
          <w:cs/>
        </w:rPr>
        <w:t>เราเป็นผู้ควบคุมข้อมูล</w:t>
      </w:r>
      <w:r w:rsidRPr="00684218">
        <w:rPr>
          <w:rFonts w:ascii="TH SarabunPSK" w:hAnsi="TH SarabunPSK" w:cs="TH SarabunPSK"/>
          <w:b/>
          <w:bCs/>
        </w:rPr>
        <w:t>”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b/>
          <w:bCs/>
        </w:rPr>
        <w:sym w:font="Wingdings" w:char="F0A8"/>
      </w:r>
      <w:r w:rsidRPr="00684218">
        <w:rPr>
          <w:rFonts w:ascii="TH SarabunPSK" w:hAnsi="TH SarabunPSK" w:cs="TH SarabunPSK"/>
          <w:b/>
          <w:bCs/>
          <w:cs/>
        </w:rPr>
        <w:t xml:space="preserve">  </w:t>
      </w:r>
      <w:r w:rsidRPr="00684218">
        <w:rPr>
          <w:rFonts w:ascii="TH SarabunPSK" w:hAnsi="TH SarabunPSK" w:cs="TH SarabunPSK"/>
          <w:cs/>
        </w:rPr>
        <w:t>เราเป็นผู้กำหนดวิธีการการจัดเก็บหรือดำเนินการกับข้อมูลส่วนบุคคล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b/>
          <w:bCs/>
        </w:rPr>
        <w:sym w:font="Wingdings" w:char="F0A8"/>
      </w:r>
      <w:r w:rsidRPr="00684218">
        <w:rPr>
          <w:rFonts w:ascii="TH SarabunPSK" w:hAnsi="TH SarabunPSK" w:cs="TH SarabunPSK"/>
          <w:b/>
          <w:bCs/>
          <w:cs/>
        </w:rPr>
        <w:t xml:space="preserve">  </w:t>
      </w:r>
      <w:r w:rsidRPr="00684218">
        <w:rPr>
          <w:rFonts w:ascii="TH SarabunPSK" w:hAnsi="TH SarabunPSK" w:cs="TH SarabunPSK"/>
          <w:cs/>
        </w:rPr>
        <w:t>เราเป็นผู้กำหนด จุดประสงค์หรือเป้าหมายของการดำเนินการ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b/>
          <w:bCs/>
        </w:rPr>
        <w:sym w:font="Wingdings" w:char="F0A8"/>
      </w:r>
      <w:r w:rsidRPr="00684218">
        <w:rPr>
          <w:rFonts w:ascii="TH SarabunPSK" w:hAnsi="TH SarabunPSK" w:cs="TH SarabunPSK"/>
          <w:b/>
          <w:bCs/>
          <w:cs/>
        </w:rPr>
        <w:t xml:space="preserve">  </w:t>
      </w:r>
      <w:r w:rsidRPr="00684218">
        <w:rPr>
          <w:rFonts w:ascii="TH SarabunPSK" w:hAnsi="TH SarabunPSK" w:cs="TH SarabunPSK"/>
          <w:cs/>
        </w:rPr>
        <w:t>เราเป็นผู้กำหนด ประเภทและรายละเอียดข้อมูลส่วนบุคคลอะไรที่ควรจัดเก็บ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b/>
          <w:bCs/>
        </w:rPr>
        <w:sym w:font="Wingdings" w:char="F0A8"/>
      </w:r>
      <w:r w:rsidRPr="00684218">
        <w:rPr>
          <w:rFonts w:ascii="TH SarabunPSK" w:hAnsi="TH SarabunPSK" w:cs="TH SarabunPSK"/>
          <w:b/>
          <w:bCs/>
          <w:cs/>
        </w:rPr>
        <w:t xml:space="preserve">  </w:t>
      </w:r>
      <w:r w:rsidRPr="00684218">
        <w:rPr>
          <w:rFonts w:ascii="TH SarabunPSK" w:hAnsi="TH SarabunPSK" w:cs="TH SarabunPSK"/>
          <w:cs/>
        </w:rPr>
        <w:t>เราเป็นผู้ได้รับผลประโยชน์จากการดำเนินการหรือรับรายได้ เว้นแต่ได้ค่าใช้จ่ายจากบริการจากผู้ควบคุมอื่น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b/>
          <w:bCs/>
        </w:rPr>
        <w:sym w:font="Wingdings" w:char="F0A8"/>
      </w:r>
      <w:r w:rsidRPr="00684218">
        <w:rPr>
          <w:rFonts w:ascii="TH SarabunPSK" w:hAnsi="TH SarabunPSK" w:cs="TH SarabunPSK"/>
          <w:b/>
          <w:bCs/>
          <w:cs/>
        </w:rPr>
        <w:t xml:space="preserve">  </w:t>
      </w:r>
      <w:r w:rsidRPr="00684218">
        <w:rPr>
          <w:rFonts w:ascii="TH SarabunPSK" w:hAnsi="TH SarabunPSK" w:cs="TH SarabunPSK"/>
          <w:cs/>
        </w:rPr>
        <w:t>เราเป็นผู้ดำเนินการข้อมูลส่วนบุคคลเนื่องจากการทำสัญญาระหว่างเรากับเจ้าของข้อมูล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เจ้าของข้อมูลส่วนบุคคลเป็นพนักงานของเรา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เราเป็นผู้ตัดสินใจเชิงอาชีพในการดำเนินการข้อมูลส่วนบุคคล 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เราเป็นผู้แต่งตั้ง </w:t>
      </w:r>
      <w:r w:rsidRPr="00684218">
        <w:rPr>
          <w:rFonts w:ascii="TH SarabunPSK" w:hAnsi="TH SarabunPSK" w:cs="TH SarabunPSK"/>
        </w:rPr>
        <w:t>“</w:t>
      </w:r>
      <w:r w:rsidRPr="00684218">
        <w:rPr>
          <w:rFonts w:ascii="TH SarabunPSK" w:hAnsi="TH SarabunPSK" w:cs="TH SarabunPSK"/>
          <w:cs/>
        </w:rPr>
        <w:t>ผู้ประมวลผลข้อมูล” ในการดำเนินการข้อมูลส่วนบุคคล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  <w:b/>
          <w:bCs/>
        </w:rPr>
      </w:pPr>
      <w:r w:rsidRPr="00684218">
        <w:rPr>
          <w:rFonts w:ascii="TH SarabunPSK" w:hAnsi="TH SarabunPSK" w:cs="TH SarabunPSK"/>
          <w:b/>
          <w:bCs/>
        </w:rPr>
        <w:t>“</w:t>
      </w:r>
      <w:r w:rsidRPr="00684218">
        <w:rPr>
          <w:rFonts w:ascii="TH SarabunPSK" w:hAnsi="TH SarabunPSK" w:cs="TH SarabunPSK"/>
          <w:b/>
          <w:bCs/>
          <w:cs/>
        </w:rPr>
        <w:t>เราเป็นผู้ควบคุมข้อมูลร่วม</w:t>
      </w:r>
      <w:r w:rsidRPr="00684218">
        <w:rPr>
          <w:rFonts w:ascii="TH SarabunPSK" w:hAnsi="TH SarabunPSK" w:cs="TH SarabunPSK"/>
          <w:b/>
          <w:bCs/>
        </w:rPr>
        <w:t>”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เรามีจุดประสงค์ร่วมกันในการดำเนินการกับผู้ควบคุมอื่น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เราดำเนินการข้อมูลส่วนบุคคลด้วยจุดประสงค์เดียวกันกับผู้ควบคุมอื่น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เราใช้ข้อมูลส่วนบุคคลกลุ่มเดียวกัน เช่น ฐานข้อมูลเดียวกัน สำหรับการดำเนินการกับผู้ควบคุมอื่น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เราเป็นผู้ออกแบบกระบวนการร่วมกับผู้ควบคุมอื่น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เรามีหลักเกณฑ์การจัดการสารสนเทศร่วมกันกับผู้ควบคุมอื่น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เรามีหลักเกณฑ์การแลกเปลี่ยนเชื่อมโยงข้อมูล และการรักษาความปลอดภัยข้อมูลร่วมกันกับผู้ควบคุมอื่น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lastRenderedPageBreak/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เราร่วมกันจัดทำและปฏิบัติตามข้อตกลงการแบ่งปันข้อมูล </w:t>
      </w:r>
      <w:r w:rsidRPr="00684218">
        <w:rPr>
          <w:rFonts w:ascii="TH SarabunPSK" w:hAnsi="TH SarabunPSK" w:cs="TH SarabunPSK"/>
        </w:rPr>
        <w:t>(Data Sharing Agreement)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  <w:b/>
          <w:bCs/>
        </w:rPr>
      </w:pPr>
      <w:r w:rsidRPr="00684218">
        <w:rPr>
          <w:rFonts w:ascii="TH SarabunPSK" w:hAnsi="TH SarabunPSK" w:cs="TH SarabunPSK"/>
          <w:b/>
          <w:bCs/>
        </w:rPr>
        <w:t>“</w:t>
      </w:r>
      <w:r w:rsidRPr="00684218">
        <w:rPr>
          <w:rFonts w:ascii="TH SarabunPSK" w:hAnsi="TH SarabunPSK" w:cs="TH SarabunPSK"/>
          <w:b/>
          <w:bCs/>
          <w:cs/>
        </w:rPr>
        <w:t>เราเป็นผู้ประมวลผลข้อมูล</w:t>
      </w:r>
      <w:r w:rsidRPr="00684218">
        <w:rPr>
          <w:rFonts w:ascii="TH SarabunPSK" w:hAnsi="TH SarabunPSK" w:cs="TH SarabunPSK"/>
          <w:b/>
          <w:bCs/>
        </w:rPr>
        <w:t>”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เราทำตามข้อกำหนดจากบุคคลอื่นในการดำเนินการข้อมูลส่วนบุคคล 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เราได้รับข้อมูลส่วนบุคคลจากลูกค้าหรือบุคคลที่สาม ได้รับการกำหนดว่าข้อมูลอะไรให้ทำการจัดเก็บ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เราไม่ได้เป็นผู้ตัดสินใจที่จะจัดเก็บข้อมูลส่วนบุคคลจากแต่ละบุคคล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เราไม่ได้เป็นผู้ตัดสินใจว่าข้อมูลส่วนบุคคลอะไรที่ควรจัดเก็บจากแต่ละบุคคล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เราไม่ได้เป็นผู้ตัดสินใจเกี่ยวกับจุดประสงค์หรือเป้าหมายการใช้ข้อมูล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เราไม่ได้เป็นผู้ตัดสินใจในการปกปิดข้อมูล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เราไม่ได้เป็นผู้ตัดสินใจระยะเวลาการจัดเก็บข้อมูล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เราอาจเป็นผู้ตัดสินใจประมวลผลข้อมูลบางส่วน แต่เป็นการดำเนินการตัดสินใจภายใต้สัญญากับผู้ควบคุมอื่น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เราไม่สนใจในผลท้ายสุดของการประมวลผล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เราต้องลบหรือทำลายข้อมูลเมื่อเสร็จสิ้นการดำเนินการตามระยะเวลาในสัญญาหรือข้อตกลง</w:t>
      </w:r>
    </w:p>
    <w:p w:rsidR="00411C55" w:rsidRPr="00684218" w:rsidRDefault="00411C55" w:rsidP="00411C55">
      <w:pPr>
        <w:ind w:firstLine="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</w:rPr>
        <w:sym w:font="Wingdings" w:char="F0A8"/>
      </w:r>
      <w:r w:rsidRPr="00684218">
        <w:rPr>
          <w:rFonts w:ascii="TH SarabunPSK" w:hAnsi="TH SarabunPSK" w:cs="TH SarabunPSK"/>
          <w:cs/>
        </w:rPr>
        <w:t xml:space="preserve">  เรารับทราบการปฏิบัติตามข้อตกลงการประมวลผลข้อมูล </w:t>
      </w:r>
      <w:r w:rsidRPr="00684218">
        <w:rPr>
          <w:rFonts w:ascii="TH SarabunPSK" w:hAnsi="TH SarabunPSK" w:cs="TH SarabunPSK"/>
        </w:rPr>
        <w:t>(Data Processing Agreement)</w:t>
      </w:r>
    </w:p>
    <w:p w:rsidR="00317717" w:rsidRPr="00684218" w:rsidRDefault="00C15101" w:rsidP="00C15101">
      <w:pPr>
        <w:pStyle w:val="Heading1"/>
        <w:rPr>
          <w:rFonts w:ascii="TH SarabunPSK" w:hAnsi="TH SarabunPSK" w:cs="TH SarabunPSK"/>
          <w:szCs w:val="32"/>
        </w:rPr>
      </w:pPr>
      <w:bookmarkStart w:id="2" w:name="_สัญญาระหว่าง_“ผู้ควบคุมข้อมูล”_และ"/>
      <w:bookmarkEnd w:id="2"/>
      <w:r w:rsidRPr="00684218">
        <w:rPr>
          <w:rFonts w:ascii="TH SarabunPSK" w:hAnsi="TH SarabunPSK" w:cs="TH SarabunPSK"/>
          <w:szCs w:val="32"/>
          <w:cs/>
        </w:rPr>
        <w:t>สัญญาระหว่าง “ผู้ควบคุมข้อมูล” และ “ผู้ประมวลผลข้อมูล”</w:t>
      </w:r>
    </w:p>
    <w:p w:rsidR="008659A3" w:rsidRPr="00684218" w:rsidRDefault="00BF25F2" w:rsidP="00BF25F2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เมื่อใดก็ตามที่</w:t>
      </w:r>
      <w:r w:rsidR="0052219A" w:rsidRPr="00684218">
        <w:rPr>
          <w:rFonts w:ascii="TH SarabunPSK" w:hAnsi="TH SarabunPSK" w:cs="TH SarabunPSK"/>
          <w:cs/>
        </w:rPr>
        <w:t>เราดำเนินการภายใต้</w:t>
      </w:r>
      <w:r w:rsidRPr="00684218">
        <w:rPr>
          <w:rFonts w:ascii="TH SarabunPSK" w:hAnsi="TH SarabunPSK" w:cs="TH SarabunPSK"/>
          <w:cs/>
        </w:rPr>
        <w:t xml:space="preserve"> </w:t>
      </w:r>
      <w:r w:rsidRPr="00684218">
        <w:rPr>
          <w:rFonts w:ascii="TH SarabunPSK" w:hAnsi="TH SarabunPSK" w:cs="TH SarabunPSK"/>
          <w:u w:val="single"/>
          <w:cs/>
        </w:rPr>
        <w:t>ผู้ควบคุมข้อมูล</w:t>
      </w:r>
      <w:r w:rsidRPr="00684218">
        <w:rPr>
          <w:rFonts w:ascii="TH SarabunPSK" w:hAnsi="TH SarabunPSK" w:cs="TH SarabunPSK"/>
          <w:cs/>
        </w:rPr>
        <w:t xml:space="preserve"> ได้ให้ </w:t>
      </w:r>
      <w:r w:rsidRPr="00684218">
        <w:rPr>
          <w:rFonts w:ascii="TH SarabunPSK" w:hAnsi="TH SarabunPSK" w:cs="TH SarabunPSK"/>
          <w:u w:val="single"/>
          <w:cs/>
        </w:rPr>
        <w:t>ผู้ประมวลผลข้อมูล</w:t>
      </w:r>
      <w:r w:rsidRPr="00684218">
        <w:rPr>
          <w:rFonts w:ascii="TH SarabunPSK" w:hAnsi="TH SarabunPSK" w:cs="TH SarabunPSK"/>
          <w:cs/>
        </w:rPr>
        <w:t xml:space="preserve"> ในการดำเนินการที่เกี่ยวข้องกับข้อมูลส่วนบุคคล </w:t>
      </w:r>
      <w:r w:rsidR="004D52AD" w:rsidRPr="00684218">
        <w:rPr>
          <w:rFonts w:ascii="TH SarabunPSK" w:hAnsi="TH SarabunPSK" w:cs="TH SarabunPSK"/>
          <w:cs/>
        </w:rPr>
        <w:t>ควร</w:t>
      </w:r>
      <w:r w:rsidRPr="00684218">
        <w:rPr>
          <w:rFonts w:ascii="TH SarabunPSK" w:hAnsi="TH SarabunPSK" w:cs="TH SarabunPSK"/>
          <w:cs/>
        </w:rPr>
        <w:t>มีสัญญาเป็นลายลักษณ์อักษร หรือ</w:t>
      </w:r>
      <w:r w:rsidR="004D52AD" w:rsidRPr="00684218">
        <w:rPr>
          <w:rFonts w:ascii="TH SarabunPSK" w:hAnsi="TH SarabunPSK" w:cs="TH SarabunPSK"/>
          <w:cs/>
        </w:rPr>
        <w:t xml:space="preserve">กฎระเบียบอื่นๆ ที่เกี่ยวข้องระบุไว้ </w:t>
      </w:r>
    </w:p>
    <w:p w:rsidR="004D52AD" w:rsidRPr="00684218" w:rsidRDefault="004D52AD" w:rsidP="008659A3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สำหรับสัญญาเป็นสิ่งจำเป็นเพื่อให้ผู้เกี่ยวข้องเข้าใจในหน้าที่ความรับผิดชอบและ</w:t>
      </w:r>
      <w:r w:rsidR="008659A3" w:rsidRPr="00684218">
        <w:rPr>
          <w:rFonts w:ascii="TH SarabunPSK" w:hAnsi="TH SarabunPSK" w:cs="TH SarabunPSK"/>
          <w:cs/>
        </w:rPr>
        <w:t>ความรับผิดเชิงกฎหมาย</w:t>
      </w:r>
      <w:r w:rsidRPr="00684218">
        <w:rPr>
          <w:rFonts w:ascii="TH SarabunPSK" w:hAnsi="TH SarabunPSK" w:cs="TH SarabunPSK"/>
          <w:cs/>
        </w:rPr>
        <w:t xml:space="preserve">ที่พึงมีในกรณีที่ไม่ปฏิบัติตามโดยจะต้องเพิ่มเกี่ยวกับการจัดการข้อมูลส่วนบุคคล </w:t>
      </w:r>
      <w:r w:rsidR="008659A3" w:rsidRPr="00684218">
        <w:rPr>
          <w:rFonts w:ascii="TH SarabunPSK" w:hAnsi="TH SarabunPSK" w:cs="TH SarabunPSK"/>
          <w:cs/>
        </w:rPr>
        <w:t>นอกจากนี้เพื่อให้มั่นใจว่าข้อมูลของนักศึกษา บุคลากร และอื่นๆ ได้รับการปกป้องอย่างเพียงพอ และมั่นใจว่าแต่ละฝ่ายเข้าใจบทบาทเกี่ยวกับการประมวลผลข้อมูลส่วนบุคคลอย่างชัดเจน</w:t>
      </w:r>
    </w:p>
    <w:p w:rsidR="008659A3" w:rsidRPr="00684218" w:rsidRDefault="008659A3" w:rsidP="008659A3">
      <w:pPr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  <w:cs/>
        </w:rPr>
        <w:t>ดังนั้นทุกครั้งที่มีการใช้ผู้ประมวลผลข้อมูล</w:t>
      </w:r>
      <w:r w:rsidR="00D17757" w:rsidRPr="00684218">
        <w:rPr>
          <w:rFonts w:ascii="TH SarabunPSK" w:hAnsi="TH SarabunPSK" w:cs="TH SarabunPSK"/>
          <w:cs/>
        </w:rPr>
        <w:t>จึง</w:t>
      </w:r>
      <w:r w:rsidRPr="00684218">
        <w:rPr>
          <w:rFonts w:ascii="TH SarabunPSK" w:hAnsi="TH SarabunPSK" w:cs="TH SarabunPSK"/>
          <w:cs/>
        </w:rPr>
        <w:t>จำเป็นต้องมี</w:t>
      </w:r>
      <w:r w:rsidR="00D17757" w:rsidRPr="00684218">
        <w:rPr>
          <w:rFonts w:ascii="TH SarabunPSK" w:hAnsi="TH SarabunPSK" w:cs="TH SarabunPSK"/>
          <w:cs/>
        </w:rPr>
        <w:t>การ</w:t>
      </w:r>
      <w:r w:rsidRPr="00684218">
        <w:rPr>
          <w:rFonts w:ascii="TH SarabunPSK" w:hAnsi="TH SarabunPSK" w:cs="TH SarabunPSK"/>
          <w:cs/>
        </w:rPr>
        <w:t>สัญญา</w:t>
      </w:r>
      <w:r w:rsidR="00D17757" w:rsidRPr="00684218">
        <w:rPr>
          <w:rFonts w:ascii="TH SarabunPSK" w:hAnsi="TH SarabunPSK" w:cs="TH SarabunPSK"/>
          <w:cs/>
        </w:rPr>
        <w:t>กับผู้ประมวลผลข้อมูล</w:t>
      </w:r>
      <w:r w:rsidR="00381947" w:rsidRPr="00684218">
        <w:rPr>
          <w:rFonts w:ascii="TH SarabunPSK" w:hAnsi="TH SarabunPSK" w:cs="TH SarabunPSK"/>
          <w:cs/>
        </w:rPr>
        <w:t>เป็นลายลักษณ์อักษร</w:t>
      </w:r>
      <w:r w:rsidR="00D17757" w:rsidRPr="00684218">
        <w:rPr>
          <w:rFonts w:ascii="TH SarabunPSK" w:hAnsi="TH SarabunPSK" w:cs="TH SarabunPSK"/>
          <w:cs/>
        </w:rPr>
        <w:t xml:space="preserve"> การทำสัญญาอาจเป็นได้ทั้งการทำสัญญาโดยตรงระหว่างผู้ควบคุมข้อมูลและผู้ประมวลผลข้อมูล หรืออาจ</w:t>
      </w:r>
      <w:r w:rsidR="00D17757" w:rsidRPr="00684218">
        <w:rPr>
          <w:rFonts w:ascii="TH SarabunPSK" w:hAnsi="TH SarabunPSK" w:cs="TH SarabunPSK"/>
          <w:cs/>
        </w:rPr>
        <w:lastRenderedPageBreak/>
        <w:t xml:space="preserve">เป็นสัญญาร่วมกับหลายฝ่ายเพื่อเป็นสัญญาผูกมัดระหว่างผู้ประมวลผลข้อมูลกับผู้ควบคุมข้อมูลแต่ละฝ่ายที่เกี่ยวข้องกับการประมวลผลร่วมกัน </w:t>
      </w:r>
    </w:p>
    <w:p w:rsidR="008659A3" w:rsidRPr="00684218" w:rsidRDefault="004D52AD" w:rsidP="00FF1CFA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ในกรณีที่ “ผู้ประมวลผลข้อมูล” ใช้องค์กรอื่นหรือ</w:t>
      </w:r>
      <w:r w:rsidR="006F3430" w:rsidRPr="00684218">
        <w:rPr>
          <w:rFonts w:ascii="TH SarabunPSK" w:hAnsi="TH SarabunPSK" w:cs="TH SarabunPSK"/>
          <w:cs/>
        </w:rPr>
        <w:t xml:space="preserve"> “</w:t>
      </w:r>
      <w:r w:rsidRPr="00684218">
        <w:rPr>
          <w:rFonts w:ascii="TH SarabunPSK" w:hAnsi="TH SarabunPSK" w:cs="TH SarabunPSK"/>
          <w:cs/>
        </w:rPr>
        <w:t>ผู้ประมวลผลรายย่อย</w:t>
      </w:r>
      <w:r w:rsidR="006F3430" w:rsidRPr="00684218">
        <w:rPr>
          <w:rFonts w:ascii="TH SarabunPSK" w:hAnsi="TH SarabunPSK" w:cs="TH SarabunPSK"/>
          <w:cs/>
        </w:rPr>
        <w:t>”</w:t>
      </w:r>
      <w:r w:rsidRPr="00684218">
        <w:rPr>
          <w:rFonts w:ascii="TH SarabunPSK" w:hAnsi="TH SarabunPSK" w:cs="TH SarabunPSK"/>
          <w:cs/>
        </w:rPr>
        <w:t xml:space="preserve"> เพื่อช่วยในการดำเนินการเกี่ยวกับข้อมูลส่วนบุคคล ผู้ประมวลผลข้อมูลดังกล่าวจะต้องมีสัญญาเป็นลายลักษณ์อักษรกับ </w:t>
      </w:r>
      <w:r w:rsidR="006F3430" w:rsidRPr="00684218">
        <w:rPr>
          <w:rFonts w:ascii="TH SarabunPSK" w:hAnsi="TH SarabunPSK" w:cs="TH SarabunPSK"/>
          <w:cs/>
        </w:rPr>
        <w:t>“</w:t>
      </w:r>
      <w:r w:rsidRPr="00684218">
        <w:rPr>
          <w:rFonts w:ascii="TH SarabunPSK" w:hAnsi="TH SarabunPSK" w:cs="TH SarabunPSK"/>
          <w:cs/>
        </w:rPr>
        <w:t>ผู้ประมวลผลรายย่อย</w:t>
      </w:r>
      <w:r w:rsidR="006F3430" w:rsidRPr="00684218">
        <w:rPr>
          <w:rFonts w:ascii="TH SarabunPSK" w:hAnsi="TH SarabunPSK" w:cs="TH SarabunPSK"/>
          <w:cs/>
        </w:rPr>
        <w:t xml:space="preserve">” นั้นด้วย </w:t>
      </w:r>
      <w:r w:rsidR="00C90758" w:rsidRPr="00684218">
        <w:rPr>
          <w:rFonts w:ascii="TH SarabunPSK" w:hAnsi="TH SarabunPSK" w:cs="TH SarabunPSK"/>
          <w:cs/>
        </w:rPr>
        <w:t>และต้องมีระดับการป้องกันข้อมูลส่วนบุคคลใกล้เคียงกันกับสัญญาระหว่างผู้ควบคุมข้อมูลและผู้ประมวลผลข้อมูล</w:t>
      </w:r>
      <w:r w:rsidRPr="00684218">
        <w:rPr>
          <w:rFonts w:ascii="TH SarabunPSK" w:hAnsi="TH SarabunPSK" w:cs="TH SarabunPSK"/>
          <w:cs/>
        </w:rPr>
        <w:t xml:space="preserve">  </w:t>
      </w:r>
    </w:p>
    <w:p w:rsidR="00430E5F" w:rsidRPr="00684218" w:rsidRDefault="00430E5F" w:rsidP="00430E5F">
      <w:pPr>
        <w:pStyle w:val="Heading1"/>
        <w:rPr>
          <w:rFonts w:ascii="TH SarabunPSK" w:hAnsi="TH SarabunPSK" w:cs="TH SarabunPSK"/>
          <w:szCs w:val="32"/>
        </w:rPr>
      </w:pPr>
      <w:r w:rsidRPr="00684218">
        <w:rPr>
          <w:rFonts w:ascii="TH SarabunPSK" w:hAnsi="TH SarabunPSK" w:cs="TH SarabunPSK"/>
          <w:szCs w:val="32"/>
          <w:cs/>
        </w:rPr>
        <w:t>หน้าที่และความรับผิดชอบของผู้ควบคุมข้อมูล เมื่อต้องใช้ผู้ประมวลผลข้อมูล</w:t>
      </w:r>
    </w:p>
    <w:p w:rsidR="00430E5F" w:rsidRPr="00684218" w:rsidRDefault="00430E5F" w:rsidP="00430E5F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เนื่องจากผู้ควบคุมข้อมูลจะต้องเป็นผู้รับผิดชอบหลักต่อการปฏิบัติตามกฎหมายคุ้มครองข้อมูลส่วนบุคคล และต้องแสดงให้เห็นถึงการดำเนินการเพื่อให้เป็นไปตามที่กฎหมายกำหนด ดังนั้นผู้ควบคุมข้อมูลจะต้องใช้ผู้ประมวลผลข้อมูลที่สามารถให้การรับประกันได้อย่างมีประสิทธิภาพ โดยจะต้องใช้วิธีการเชิงเทคนิคที่เหมาะสมเพื่อให้มั่นใจว่าการจัดการข้อมูลส่วนบุคคลเป็นไปตามที่กฎหมายคุ้มครองข้อมูลส่วนบุคคลกำหนด และปกป้องสิทธิของเจ้าของข้อมูล</w:t>
      </w:r>
    </w:p>
    <w:p w:rsidR="00430E5F" w:rsidRPr="00684218" w:rsidRDefault="00430E5F" w:rsidP="00430E5F">
      <w:pPr>
        <w:pStyle w:val="Heading1"/>
        <w:rPr>
          <w:rFonts w:ascii="TH SarabunPSK" w:hAnsi="TH SarabunPSK" w:cs="TH SarabunPSK"/>
          <w:szCs w:val="32"/>
        </w:rPr>
      </w:pPr>
      <w:r w:rsidRPr="00684218">
        <w:rPr>
          <w:rFonts w:ascii="TH SarabunPSK" w:hAnsi="TH SarabunPSK" w:cs="TH SarabunPSK"/>
          <w:szCs w:val="32"/>
          <w:cs/>
        </w:rPr>
        <w:t>ความรับผิดชอบและการรับผิดเชิงกฎหมายของผู้ประมวลผลข้อมูล</w:t>
      </w:r>
    </w:p>
    <w:p w:rsidR="00430E5F" w:rsidRPr="00684218" w:rsidRDefault="00430E5F" w:rsidP="00430E5F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ในกรณีที่ “ผู้ประมวลผลข้อมูล” ไม่สามารถดำเนินการได้ตามข้อตกลง หรือปฏิบัตินอกเหนือจากข้อตกลงกับ “ผู้ควบคุมข้อมูล” ทาง “ผู้ประมวลผลข้อมูล” อาจต้องรับผิดในการจ่ายค่าเสียหาย หรือได้รับผิดในการดำเนินการตามที่กฎหมายกำหนด หรือต้องเสียค่าปรับ หรือค่าเสียหายอื่นๆ หรือวิธีการแก้ไขต่างๆ ตามที่กฎหมายคุ้มครองข้อมูลส่วนบุคคลกำหนด</w:t>
      </w:r>
    </w:p>
    <w:p w:rsidR="00430E5F" w:rsidRPr="00684218" w:rsidRDefault="00F11A40" w:rsidP="00E92792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 xml:space="preserve">กรณีที่ </w:t>
      </w:r>
      <w:r w:rsidR="00430E5F" w:rsidRPr="00684218">
        <w:rPr>
          <w:rFonts w:ascii="TH SarabunPSK" w:hAnsi="TH SarabunPSK" w:cs="TH SarabunPSK"/>
          <w:cs/>
        </w:rPr>
        <w:t>“ผู้ประมวลผลข้อมูล” จ้าง “ผู้ประมวลผลข้อมูลรายย่อย” ในการให้บริการ</w:t>
      </w:r>
      <w:r w:rsidR="00A105B7" w:rsidRPr="00684218">
        <w:rPr>
          <w:rFonts w:ascii="TH SarabunPSK" w:hAnsi="TH SarabunPSK" w:cs="TH SarabunPSK"/>
          <w:cs/>
        </w:rPr>
        <w:t>ต่อ</w:t>
      </w:r>
      <w:r w:rsidR="00430E5F" w:rsidRPr="00684218">
        <w:rPr>
          <w:rFonts w:ascii="TH SarabunPSK" w:hAnsi="TH SarabunPSK" w:cs="TH SarabunPSK"/>
          <w:cs/>
        </w:rPr>
        <w:t xml:space="preserve"> </w:t>
      </w:r>
      <w:r w:rsidR="00A105B7" w:rsidRPr="00684218">
        <w:rPr>
          <w:rFonts w:ascii="TH SarabunPSK" w:hAnsi="TH SarabunPSK" w:cs="TH SarabunPSK"/>
          <w:cs/>
        </w:rPr>
        <w:t>จำเป็นต้องได้รับการ</w:t>
      </w:r>
      <w:r w:rsidR="00430E5F" w:rsidRPr="00684218">
        <w:rPr>
          <w:rFonts w:ascii="TH SarabunPSK" w:hAnsi="TH SarabunPSK" w:cs="TH SarabunPSK"/>
          <w:cs/>
        </w:rPr>
        <w:t xml:space="preserve">ยินยอมจาก “ผู้ควบคุมข้อมูล” เป็นลายลักษณ์อักษรก่อน สำหรับการให้การยินยอม “ผู้ประมวลผลข้อมูล” จะต้องบันทึกลงในสัญญากับ “ผู้ประมวลผลข้อมูลรายย่อย” โดยจะต้องมีระดับการป้องกันข้อมูลส่วนบุคคลเทียบเท่ากับระดับสัญญาที่มีการระบุระหว่าง “ผู้ประมวลผลข้อมูล” กับ “ผู้ควบคุมข้อมูล” โดย “ผู้ประมวลผลข้อมูล” ยังคงรับผิดชอบทางกฎหมายต่อ “ผู้ควบคุมข้อมูล” ซึ่งเป็นผลจากการจ้าง “ผู้ประมวลผลข้อมูลรายย่อย” </w:t>
      </w:r>
    </w:p>
    <w:p w:rsidR="00430E5F" w:rsidRPr="00684218" w:rsidRDefault="00430E5F" w:rsidP="00BF25F2">
      <w:pPr>
        <w:rPr>
          <w:rFonts w:ascii="TH SarabunPSK" w:hAnsi="TH SarabunPSK" w:cs="TH SarabunPSK"/>
        </w:rPr>
      </w:pPr>
    </w:p>
    <w:p w:rsidR="001E5AB6" w:rsidRPr="00684218" w:rsidRDefault="0030680A" w:rsidP="001E5AB6">
      <w:pPr>
        <w:rPr>
          <w:rFonts w:ascii="TH SarabunPSK" w:hAnsi="TH SarabunPSK" w:cs="TH SarabunPSK"/>
        </w:rPr>
      </w:pPr>
      <w:hyperlink r:id="rId7" w:tgtFrame="_blank" w:history="1">
        <w:r w:rsidR="001E5AB6" w:rsidRPr="00684218">
          <w:rPr>
            <w:rFonts w:ascii="TH SarabunPSK" w:hAnsi="TH SarabunPSK" w:cs="TH SarabunPSK"/>
            <w:color w:val="005098"/>
            <w:shd w:val="clear" w:color="auto" w:fill="F7F3F0"/>
          </w:rPr>
          <w:br/>
        </w:r>
      </w:hyperlink>
    </w:p>
    <w:p w:rsidR="008659A3" w:rsidRDefault="008659A3" w:rsidP="00B204FD">
      <w:pPr>
        <w:ind w:firstLine="0"/>
        <w:rPr>
          <w:rFonts w:ascii="TH SarabunPSK" w:hAnsi="TH SarabunPSK" w:cs="TH SarabunPSK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204FD" w:rsidRDefault="00B204FD" w:rsidP="00B204FD">
      <w:pPr>
        <w:ind w:firstLine="0"/>
        <w:rPr>
          <w:rFonts w:ascii="TH SarabunPSK" w:eastAsia="Times New Roman" w:hAnsi="TH SarabunPSK" w:cs="TH SarabunPSK"/>
          <w:color w:val="2F5496"/>
        </w:rPr>
      </w:pPr>
    </w:p>
    <w:p w:rsidR="00BF25F2" w:rsidRPr="00684218" w:rsidRDefault="004A46E7" w:rsidP="004A46E7">
      <w:pPr>
        <w:pStyle w:val="Heading1"/>
        <w:rPr>
          <w:rFonts w:ascii="TH SarabunPSK" w:hAnsi="TH SarabunPSK" w:cs="TH SarabunPSK"/>
          <w:szCs w:val="32"/>
        </w:rPr>
      </w:pPr>
      <w:r w:rsidRPr="00684218">
        <w:rPr>
          <w:rFonts w:ascii="TH SarabunPSK" w:hAnsi="TH SarabunPSK" w:cs="TH SarabunPSK"/>
          <w:szCs w:val="32"/>
          <w:cs/>
        </w:rPr>
        <w:t>สัญญาควรมีอะไรที่เกี่ยวข้องกับการจัดการข้อมูลส่วนบุคคลบ้าง</w:t>
      </w:r>
    </w:p>
    <w:p w:rsidR="004A46E7" w:rsidRPr="00684218" w:rsidRDefault="004A46E7" w:rsidP="004A46E7">
      <w:pPr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  <w:cs/>
        </w:rPr>
        <w:t>สัญญา</w:t>
      </w:r>
      <w:r w:rsidR="00240CE7" w:rsidRPr="00684218">
        <w:rPr>
          <w:rFonts w:ascii="TH SarabunPSK" w:hAnsi="TH SarabunPSK" w:cs="TH SarabunPSK"/>
          <w:cs/>
        </w:rPr>
        <w:t>อย่างน้อย</w:t>
      </w:r>
      <w:r w:rsidRPr="00684218">
        <w:rPr>
          <w:rFonts w:ascii="TH SarabunPSK" w:hAnsi="TH SarabunPSK" w:cs="TH SarabunPSK"/>
          <w:cs/>
        </w:rPr>
        <w:t>จะต้องระบุ</w:t>
      </w:r>
      <w:r w:rsidR="00AC4810" w:rsidRPr="00684218">
        <w:rPr>
          <w:rFonts w:ascii="TH SarabunPSK" w:hAnsi="TH SarabunPSK" w:cs="TH SarabunPSK"/>
          <w:cs/>
        </w:rPr>
        <w:t>ข้อตกลงหรือเนื้อหาที่เกี่ยวข้องกับการจัดการข้อมูลส่วนบุคคล</w:t>
      </w:r>
      <w:r w:rsidRPr="00684218">
        <w:rPr>
          <w:rFonts w:ascii="TH SarabunPSK" w:hAnsi="TH SarabunPSK" w:cs="TH SarabunPSK"/>
          <w:cs/>
        </w:rPr>
        <w:t>ดังต่อไปนี้</w:t>
      </w:r>
    </w:p>
    <w:p w:rsidR="004A46E7" w:rsidRPr="00684218" w:rsidRDefault="004A46E7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ประเด็นและระยะเวลาที่ใช้ในการประมวลผล</w:t>
      </w:r>
      <w:r w:rsidR="00703012" w:rsidRPr="00684218">
        <w:rPr>
          <w:rFonts w:ascii="TH SarabunPSK" w:hAnsi="TH SarabunPSK" w:cs="TH SarabunPSK"/>
          <w:cs/>
        </w:rPr>
        <w:t>ข้อมูลส่วนบุคคล</w:t>
      </w:r>
    </w:p>
    <w:p w:rsidR="004A46E7" w:rsidRPr="00684218" w:rsidRDefault="004A46E7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จุดประสงค์การประมวลผล</w:t>
      </w:r>
      <w:r w:rsidR="00703012" w:rsidRPr="00684218">
        <w:rPr>
          <w:rFonts w:ascii="TH SarabunPSK" w:hAnsi="TH SarabunPSK" w:cs="TH SarabunPSK"/>
          <w:cs/>
        </w:rPr>
        <w:t>ข้อมูลส่วนบุคคล</w:t>
      </w:r>
    </w:p>
    <w:p w:rsidR="004A46E7" w:rsidRPr="00684218" w:rsidRDefault="004A46E7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ประเภทของข้อมูลส่วนบุคคลและกลุ่มของเจ้าของข้อมูล</w:t>
      </w:r>
    </w:p>
    <w:p w:rsidR="004A46E7" w:rsidRPr="00684218" w:rsidRDefault="004A46E7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หน้าที่และสิทธิของผู้ควบคุมข้อมูล</w:t>
      </w:r>
    </w:p>
    <w:p w:rsidR="00AC4810" w:rsidRPr="00684218" w:rsidRDefault="0030680A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hyperlink w:anchor="_ประมวลผลเฉพาะที่ผู้ควบคุมข้อมูลระบุ" w:history="1">
        <w:r w:rsidR="00AC4810" w:rsidRPr="00684218">
          <w:rPr>
            <w:rStyle w:val="Hyperlink"/>
            <w:rFonts w:ascii="TH SarabunPSK" w:hAnsi="TH SarabunPSK" w:cs="TH SarabunPSK"/>
            <w:cs/>
          </w:rPr>
          <w:t>ประมวลผลเฉพาะที่ผู้ควบคุมข้อมูลระบุในเอกสารเท่านั้น</w:t>
        </w:r>
      </w:hyperlink>
    </w:p>
    <w:p w:rsidR="00AC4810" w:rsidRPr="00684218" w:rsidRDefault="0030680A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hyperlink w:anchor="_หน้าที่ในการรักษาความลับ" w:history="1">
        <w:r w:rsidR="00AC4810" w:rsidRPr="00684218">
          <w:rPr>
            <w:rStyle w:val="Hyperlink"/>
            <w:rFonts w:ascii="TH SarabunPSK" w:hAnsi="TH SarabunPSK" w:cs="TH SarabunPSK"/>
            <w:cs/>
          </w:rPr>
          <w:t>หน้าที่ในการรักษาความลับ</w:t>
        </w:r>
      </w:hyperlink>
    </w:p>
    <w:p w:rsidR="00AC4810" w:rsidRPr="00684218" w:rsidRDefault="0030680A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hyperlink w:anchor="_มาตรการรักษาความปลอดภัยที่เหมาะสม" w:history="1">
        <w:r w:rsidR="00703012" w:rsidRPr="00684218">
          <w:rPr>
            <w:rStyle w:val="Hyperlink"/>
            <w:rFonts w:ascii="TH SarabunPSK" w:hAnsi="TH SarabunPSK" w:cs="TH SarabunPSK"/>
            <w:cs/>
          </w:rPr>
          <w:t>มาตรการ</w:t>
        </w:r>
        <w:r w:rsidR="00AC4810" w:rsidRPr="00684218">
          <w:rPr>
            <w:rStyle w:val="Hyperlink"/>
            <w:rFonts w:ascii="TH SarabunPSK" w:hAnsi="TH SarabunPSK" w:cs="TH SarabunPSK"/>
            <w:cs/>
          </w:rPr>
          <w:t>รักษาความปลอดภัยที่เหมาะสม</w:t>
        </w:r>
      </w:hyperlink>
    </w:p>
    <w:p w:rsidR="00AC4810" w:rsidRPr="00684218" w:rsidRDefault="0030680A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hyperlink w:anchor="_การจัดการผู้ประมวลผลรายย่อย" w:history="1">
        <w:r w:rsidR="00703012" w:rsidRPr="00684218">
          <w:rPr>
            <w:rStyle w:val="Hyperlink"/>
            <w:rFonts w:ascii="TH SarabunPSK" w:hAnsi="TH SarabunPSK" w:cs="TH SarabunPSK"/>
            <w:cs/>
          </w:rPr>
          <w:t>การจัดการ</w:t>
        </w:r>
        <w:r w:rsidR="00AC4810" w:rsidRPr="00684218">
          <w:rPr>
            <w:rStyle w:val="Hyperlink"/>
            <w:rFonts w:ascii="TH SarabunPSK" w:hAnsi="TH SarabunPSK" w:cs="TH SarabunPSK"/>
            <w:cs/>
          </w:rPr>
          <w:t>ผู้ประมวลผลรายย่อย</w:t>
        </w:r>
      </w:hyperlink>
      <w:r w:rsidR="00703012" w:rsidRPr="00684218">
        <w:rPr>
          <w:rFonts w:ascii="TH SarabunPSK" w:hAnsi="TH SarabunPSK" w:cs="TH SarabunPSK"/>
          <w:cs/>
        </w:rPr>
        <w:t xml:space="preserve"> </w:t>
      </w:r>
    </w:p>
    <w:p w:rsidR="00AC4810" w:rsidRPr="00684218" w:rsidRDefault="0030680A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hyperlink w:anchor="_สิทธิของเจ้าของข้อมูล" w:history="1">
        <w:r w:rsidR="00AC4810" w:rsidRPr="00684218">
          <w:rPr>
            <w:rStyle w:val="Hyperlink"/>
            <w:rFonts w:ascii="TH SarabunPSK" w:hAnsi="TH SarabunPSK" w:cs="TH SarabunPSK"/>
            <w:cs/>
          </w:rPr>
          <w:t>สิทธิของเจ้าของข้อมูล</w:t>
        </w:r>
      </w:hyperlink>
    </w:p>
    <w:p w:rsidR="00AC4810" w:rsidRPr="00684218" w:rsidRDefault="0030680A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hyperlink w:anchor="_การสนับสนุนผู้ควบคุมข้อมูล" w:history="1">
        <w:r w:rsidR="00AC4810" w:rsidRPr="00684218">
          <w:rPr>
            <w:rStyle w:val="Hyperlink"/>
            <w:rFonts w:ascii="TH SarabunPSK" w:hAnsi="TH SarabunPSK" w:cs="TH SarabunPSK"/>
            <w:cs/>
          </w:rPr>
          <w:t>การสนับสนุนผู้ควบคุมข้อมูล</w:t>
        </w:r>
      </w:hyperlink>
    </w:p>
    <w:p w:rsidR="00AC4810" w:rsidRPr="00684218" w:rsidRDefault="0030680A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hyperlink w:anchor="_เงื่อนไขการสิ้นสุดสัญญา" w:history="1">
        <w:r w:rsidR="00AC4810" w:rsidRPr="00684218">
          <w:rPr>
            <w:rStyle w:val="Hyperlink"/>
            <w:rFonts w:ascii="TH SarabunPSK" w:hAnsi="TH SarabunPSK" w:cs="TH SarabunPSK"/>
            <w:cs/>
          </w:rPr>
          <w:t>เงื่อนไขการสิ้นสุดสัญญา</w:t>
        </w:r>
      </w:hyperlink>
    </w:p>
    <w:p w:rsidR="00AC4810" w:rsidRPr="00684218" w:rsidRDefault="0030680A" w:rsidP="004A46E7">
      <w:pPr>
        <w:pStyle w:val="ListParagraph"/>
        <w:numPr>
          <w:ilvl w:val="0"/>
          <w:numId w:val="5"/>
        </w:numPr>
        <w:ind w:left="360"/>
        <w:rPr>
          <w:rFonts w:ascii="TH SarabunPSK" w:hAnsi="TH SarabunPSK" w:cs="TH SarabunPSK"/>
        </w:rPr>
      </w:pPr>
      <w:hyperlink w:anchor="_การตรวจสอบและทวนสอบ" w:history="1">
        <w:r w:rsidR="00825099" w:rsidRPr="00684218">
          <w:rPr>
            <w:rStyle w:val="Hyperlink"/>
            <w:rFonts w:ascii="TH SarabunPSK" w:hAnsi="TH SarabunPSK" w:cs="TH SarabunPSK"/>
            <w:cs/>
          </w:rPr>
          <w:t>การตรวจสอบและทวนสอบ</w:t>
        </w:r>
      </w:hyperlink>
    </w:p>
    <w:p w:rsidR="007C0EF9" w:rsidRPr="00684218" w:rsidRDefault="007C0EF9" w:rsidP="007C0EF9">
      <w:pPr>
        <w:pStyle w:val="Heading1"/>
        <w:rPr>
          <w:rFonts w:ascii="TH SarabunPSK" w:hAnsi="TH SarabunPSK" w:cs="TH SarabunPSK"/>
          <w:szCs w:val="32"/>
        </w:rPr>
      </w:pPr>
      <w:bookmarkStart w:id="3" w:name="_หน้าที่ในการรักษาความลับ"/>
      <w:bookmarkEnd w:id="3"/>
      <w:r w:rsidRPr="00684218">
        <w:rPr>
          <w:rFonts w:ascii="TH SarabunPSK" w:hAnsi="TH SarabunPSK" w:cs="TH SarabunPSK"/>
          <w:szCs w:val="32"/>
          <w:cs/>
        </w:rPr>
        <w:lastRenderedPageBreak/>
        <w:t>ประมวลผลเฉพาะที่ผู้ควบคุมข้อมูลระบุในเอกสารเท่านั้น</w:t>
      </w:r>
    </w:p>
    <w:p w:rsidR="007C0EF9" w:rsidRPr="00684218" w:rsidRDefault="007C0EF9" w:rsidP="007C0EF9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 xml:space="preserve">สัญญาจะต้องระบุ “ผู้ประมวลผลข้อมูลอาจประมวลผลข้อมูลส่วนบุคคลตาม ข้อกำหนดที่เป็นลายลักษณ์อักษรที่ผู้ควบคุมข้อมูลกำหนดเท่านั้น เว้นแต่มีความจำเป็นต้องทำภายใต้กฎหมายอื่นๆ”  ในที่นี้ สัญญาที่เกี่ยวข้องกับการประมวลผลข้อมูลอาจรวมอยู่ในสัญญาฉบับเต็ม หรืออาจมีข้อกำหนดแยกจากสัญญาฉบับเต็มได้ โดยข้อกำหนดจะต้องมีการระบุเป็นลายลักษณ์อักษร ในรูปแบบใดแบบหนึ่ง อาจอยู่ในรูปแบบ </w:t>
      </w:r>
      <w:r w:rsidRPr="00684218">
        <w:rPr>
          <w:rFonts w:ascii="TH SarabunPSK" w:hAnsi="TH SarabunPSK" w:cs="TH SarabunPSK"/>
        </w:rPr>
        <w:t xml:space="preserve">email </w:t>
      </w:r>
      <w:r w:rsidRPr="00684218">
        <w:rPr>
          <w:rFonts w:ascii="TH SarabunPSK" w:hAnsi="TH SarabunPSK" w:cs="TH SarabunPSK"/>
          <w:cs/>
        </w:rPr>
        <w:t xml:space="preserve">ก็ได้ </w:t>
      </w:r>
      <w:r w:rsidRPr="00684218">
        <w:rPr>
          <w:rFonts w:ascii="TH SarabunPSK" w:hAnsi="TH SarabunPSK" w:cs="TH SarabunPSK"/>
        </w:rPr>
        <w:t xml:space="preserve"> </w:t>
      </w:r>
      <w:r w:rsidRPr="00684218">
        <w:rPr>
          <w:rFonts w:ascii="TH SarabunPSK" w:hAnsi="TH SarabunPSK" w:cs="TH SarabunPSK"/>
          <w:cs/>
        </w:rPr>
        <w:t xml:space="preserve">แต่ต้องสามารถบันทึกได้เพื่อแสดงข้อกำหนดที่มี ส่วนเนี้อหาในสัญญาควรมีความชัดเจนว่ามาจากผู้ควบคุมข้อมูล ไม่ใช่ผู้ประมวลผลข้อมูล เพื่อให้มั่นใจว่าสามารถควบคุมได้เมื่อมีเหตุเกิดกับข้อมูลส่วนบุคคล </w:t>
      </w:r>
    </w:p>
    <w:p w:rsidR="007C0EF9" w:rsidRPr="00684218" w:rsidRDefault="007C0EF9" w:rsidP="007C0EF9">
      <w:pPr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  <w:cs/>
        </w:rPr>
        <w:t xml:space="preserve">ในกรณีที่ผู้ประมวลผลข้อมูลดำเนินการนอกเหนือจากผู้ควบคุมข้อมูลกำหนด ทั้งจากการกำหนดจุดประสงค์ วิธีการดำเนินการ รวมทั้งการปฏิบัติตามกฎหมาย ในกรณีดังกล่าวผู้ประมวลผลข้อมูลจะถูกพิจารณาให้เป็นผู้ควบคุมข้อมูล ซึ่งจะมีความรับผิดทางกฎหมายเช่นเดียวกับผู้ควบคุมข้อมูล </w:t>
      </w:r>
    </w:p>
    <w:p w:rsidR="00BF25F2" w:rsidRPr="00684218" w:rsidRDefault="00DE4416" w:rsidP="00DE4416">
      <w:pPr>
        <w:pStyle w:val="Heading1"/>
        <w:rPr>
          <w:rFonts w:ascii="TH SarabunPSK" w:hAnsi="TH SarabunPSK" w:cs="TH SarabunPSK"/>
          <w:szCs w:val="32"/>
        </w:rPr>
      </w:pPr>
      <w:r w:rsidRPr="00684218">
        <w:rPr>
          <w:rFonts w:ascii="TH SarabunPSK" w:hAnsi="TH SarabunPSK" w:cs="TH SarabunPSK"/>
          <w:szCs w:val="32"/>
          <w:cs/>
        </w:rPr>
        <w:t>หน้าที่ในการรักษาความลับ</w:t>
      </w:r>
    </w:p>
    <w:p w:rsidR="00DE4416" w:rsidRPr="00684218" w:rsidRDefault="00DE3F65" w:rsidP="00C15101">
      <w:pPr>
        <w:rPr>
          <w:rFonts w:ascii="TH SarabunPSK" w:eastAsia="Times New Roman" w:hAnsi="TH SarabunPSK" w:cs="TH SarabunPSK"/>
          <w:color w:val="000000"/>
        </w:rPr>
      </w:pPr>
      <w:r w:rsidRPr="00684218">
        <w:rPr>
          <w:rFonts w:ascii="TH SarabunPSK" w:eastAsia="Times New Roman" w:hAnsi="TH SarabunPSK" w:cs="TH SarabunPSK"/>
          <w:color w:val="000000"/>
          <w:cs/>
        </w:rPr>
        <w:t>ในสัญญาจะต้องระบุ ผู้ประมวลผลข้อมูลต้องมุ่งมั่นที่จะรักษาความลับในการประมวลผล</w:t>
      </w:r>
      <w:r w:rsidR="006E02A9" w:rsidRPr="00684218">
        <w:rPr>
          <w:rFonts w:ascii="TH SarabunPSK" w:eastAsia="Times New Roman" w:hAnsi="TH SarabunPSK" w:cs="TH SarabunPSK"/>
          <w:color w:val="000000"/>
          <w:cs/>
        </w:rPr>
        <w:t>ข้อมูล</w:t>
      </w:r>
      <w:r w:rsidRPr="00684218">
        <w:rPr>
          <w:rFonts w:ascii="TH SarabunPSK" w:eastAsia="Times New Roman" w:hAnsi="TH SarabunPSK" w:cs="TH SarabunPSK"/>
          <w:color w:val="000000"/>
          <w:cs/>
        </w:rPr>
        <w:t>กับบุคคลอื่น</w:t>
      </w:r>
      <w:r w:rsidR="006E02A9" w:rsidRPr="00684218">
        <w:rPr>
          <w:rFonts w:ascii="TH SarabunPSK" w:eastAsia="Times New Roman" w:hAnsi="TH SarabunPSK" w:cs="TH SarabunPSK"/>
          <w:color w:val="000000"/>
          <w:cs/>
        </w:rPr>
        <w:t xml:space="preserve"> เว้นแต่การขอข้อมูลของบุคคลดังกล่าวทำงานภายใต้กฎหมายกำหนด นอกจากนี้ในสัญญาควรครอบคลุมการรักษาความลับของบุคลากรภายใต้ผู้ประมวลผลข้อมูล รวมทั้งลูกจ้างชั่วคราวหรือพนักงานอื่นๆ ที่เกี่ยวข้องกับผู้ประมวลผลข้อมูล ซึ่งสามารถเข้าถึงข้อมูลส่วนบุคคลได้ </w:t>
      </w:r>
    </w:p>
    <w:p w:rsidR="006E02A9" w:rsidRPr="00684218" w:rsidRDefault="006E02A9" w:rsidP="006E02A9">
      <w:pPr>
        <w:pStyle w:val="Heading1"/>
        <w:rPr>
          <w:rFonts w:ascii="TH SarabunPSK" w:hAnsi="TH SarabunPSK" w:cs="TH SarabunPSK"/>
          <w:color w:val="000000"/>
          <w:szCs w:val="32"/>
        </w:rPr>
      </w:pPr>
      <w:bookmarkStart w:id="4" w:name="_มาตรการรักษาความปลอดภัยที่เหมาะสม"/>
      <w:bookmarkEnd w:id="4"/>
      <w:r w:rsidRPr="00684218">
        <w:rPr>
          <w:rFonts w:ascii="TH SarabunPSK" w:hAnsi="TH SarabunPSK" w:cs="TH SarabunPSK"/>
          <w:szCs w:val="32"/>
          <w:cs/>
        </w:rPr>
        <w:t>มาตรการรักษาความปลอดภัยที่เหมาะสม</w:t>
      </w:r>
    </w:p>
    <w:p w:rsidR="006E02A9" w:rsidRPr="00684218" w:rsidRDefault="00831226" w:rsidP="00C15101">
      <w:pPr>
        <w:rPr>
          <w:rFonts w:ascii="TH SarabunPSK" w:eastAsia="Times New Roman" w:hAnsi="TH SarabunPSK" w:cs="TH SarabunPSK"/>
          <w:color w:val="000000"/>
        </w:rPr>
      </w:pPr>
      <w:r w:rsidRPr="00684218">
        <w:rPr>
          <w:rFonts w:ascii="TH SarabunPSK" w:eastAsia="Times New Roman" w:hAnsi="TH SarabunPSK" w:cs="TH SarabunPSK"/>
          <w:color w:val="000000"/>
          <w:cs/>
        </w:rPr>
        <w:t>ทั้ง ผู้ควบคุมข้อมูล และ ผู้ประมวลผลข้อมูล จะต้องถูกบังคับให้เลือกวิธีการเชิงเทคนิคหรือเชิงองค์กรอย่างเหมาะสมเพื่อให้มั่นใจว่าความปลอดภัยของข้อมูลส่วนบุคคลได้รับการดำเนินการ ซึ่งอาจประกอบด้วย</w:t>
      </w:r>
    </w:p>
    <w:p w:rsidR="00831226" w:rsidRPr="00684218" w:rsidRDefault="007172B4" w:rsidP="00831226">
      <w:pPr>
        <w:pStyle w:val="ListParagraph"/>
        <w:numPr>
          <w:ilvl w:val="0"/>
          <w:numId w:val="11"/>
        </w:numPr>
        <w:rPr>
          <w:rFonts w:ascii="TH SarabunPSK" w:eastAsia="Times New Roman" w:hAnsi="TH SarabunPSK" w:cs="TH SarabunPSK"/>
          <w:color w:val="000000"/>
        </w:rPr>
      </w:pPr>
      <w:r w:rsidRPr="00684218">
        <w:rPr>
          <w:rFonts w:ascii="TH SarabunPSK" w:eastAsia="Times New Roman" w:hAnsi="TH SarabunPSK" w:cs="TH SarabunPSK"/>
          <w:color w:val="000000"/>
          <w:cs/>
        </w:rPr>
        <w:t xml:space="preserve">การ </w:t>
      </w:r>
      <w:r w:rsidRPr="00684218">
        <w:rPr>
          <w:rFonts w:ascii="TH SarabunPSK" w:eastAsia="Times New Roman" w:hAnsi="TH SarabunPSK" w:cs="TH SarabunPSK"/>
          <w:color w:val="000000"/>
        </w:rPr>
        <w:t xml:space="preserve">encryption </w:t>
      </w:r>
      <w:r w:rsidRPr="00684218">
        <w:rPr>
          <w:rFonts w:ascii="TH SarabunPSK" w:eastAsia="Times New Roman" w:hAnsi="TH SarabunPSK" w:cs="TH SarabunPSK"/>
          <w:color w:val="000000"/>
          <w:cs/>
        </w:rPr>
        <w:t>หรือ</w:t>
      </w:r>
      <w:r w:rsidRPr="00684218">
        <w:rPr>
          <w:rFonts w:ascii="TH SarabunPSK" w:eastAsia="Times New Roman" w:hAnsi="TH SarabunPSK" w:cs="TH SarabunPSK"/>
          <w:color w:val="000000"/>
        </w:rPr>
        <w:t xml:space="preserve"> pseudonymization</w:t>
      </w:r>
    </w:p>
    <w:p w:rsidR="004A7623" w:rsidRPr="00684218" w:rsidRDefault="004A7623" w:rsidP="00831226">
      <w:pPr>
        <w:pStyle w:val="ListParagraph"/>
        <w:numPr>
          <w:ilvl w:val="0"/>
          <w:numId w:val="11"/>
        </w:numPr>
        <w:rPr>
          <w:rFonts w:ascii="TH SarabunPSK" w:eastAsia="Times New Roman" w:hAnsi="TH SarabunPSK" w:cs="TH SarabunPSK"/>
          <w:color w:val="000000"/>
        </w:rPr>
      </w:pPr>
      <w:r w:rsidRPr="00684218">
        <w:rPr>
          <w:rFonts w:ascii="TH SarabunPSK" w:eastAsia="Times New Roman" w:hAnsi="TH SarabunPSK" w:cs="TH SarabunPSK"/>
          <w:color w:val="000000"/>
          <w:cs/>
        </w:rPr>
        <w:t>ความสามารถในการทำให้มั่นใจว่า</w:t>
      </w:r>
      <w:r w:rsidR="00AB469A" w:rsidRPr="00684218">
        <w:rPr>
          <w:rFonts w:ascii="TH SarabunPSK" w:eastAsia="Times New Roman" w:hAnsi="TH SarabunPSK" w:cs="TH SarabunPSK"/>
          <w:color w:val="000000"/>
          <w:cs/>
        </w:rPr>
        <w:t>ระบบหรือบริการที่ดำเนินการมี</w:t>
      </w:r>
      <w:r w:rsidR="00AB469A" w:rsidRPr="00684218">
        <w:rPr>
          <w:rFonts w:ascii="TH SarabunPSK" w:hAnsi="TH SarabunPSK" w:cs="TH SarabunPSK"/>
          <w:color w:val="000000"/>
        </w:rPr>
        <w:t xml:space="preserve"> confidentiality, integrity, availability and resilience</w:t>
      </w:r>
      <w:r w:rsidR="00AB469A" w:rsidRPr="00684218">
        <w:rPr>
          <w:rFonts w:ascii="TH SarabunPSK" w:eastAsia="Times New Roman" w:hAnsi="TH SarabunPSK" w:cs="TH SarabunPSK"/>
          <w:color w:val="000000"/>
          <w:cs/>
        </w:rPr>
        <w:t xml:space="preserve"> </w:t>
      </w:r>
      <w:r w:rsidRPr="00684218">
        <w:rPr>
          <w:rFonts w:ascii="TH SarabunPSK" w:eastAsia="Times New Roman" w:hAnsi="TH SarabunPSK" w:cs="TH SarabunPSK"/>
          <w:color w:val="000000"/>
          <w:cs/>
        </w:rPr>
        <w:t xml:space="preserve"> </w:t>
      </w:r>
    </w:p>
    <w:p w:rsidR="009B2869" w:rsidRPr="00684218" w:rsidRDefault="009B2869" w:rsidP="00831226">
      <w:pPr>
        <w:pStyle w:val="ListParagraph"/>
        <w:numPr>
          <w:ilvl w:val="0"/>
          <w:numId w:val="11"/>
        </w:numPr>
        <w:rPr>
          <w:rFonts w:ascii="TH SarabunPSK" w:eastAsia="Times New Roman" w:hAnsi="TH SarabunPSK" w:cs="TH SarabunPSK"/>
          <w:color w:val="000000"/>
        </w:rPr>
      </w:pPr>
      <w:r w:rsidRPr="00684218">
        <w:rPr>
          <w:rFonts w:ascii="TH SarabunPSK" w:eastAsia="Times New Roman" w:hAnsi="TH SarabunPSK" w:cs="TH SarabunPSK"/>
          <w:color w:val="000000"/>
          <w:cs/>
        </w:rPr>
        <w:t>ความสามารถในการฟื้นคืนการเข้าถึงข้อมูลส่วนบุคคล</w:t>
      </w:r>
      <w:r w:rsidRPr="00684218">
        <w:rPr>
          <w:rFonts w:ascii="TH SarabunPSK" w:eastAsia="Times New Roman" w:hAnsi="TH SarabunPSK" w:cs="TH SarabunPSK"/>
          <w:color w:val="000000"/>
        </w:rPr>
        <w:t xml:space="preserve"> </w:t>
      </w:r>
      <w:r w:rsidRPr="00684218">
        <w:rPr>
          <w:rFonts w:ascii="TH SarabunPSK" w:eastAsia="Times New Roman" w:hAnsi="TH SarabunPSK" w:cs="TH SarabunPSK"/>
          <w:color w:val="000000"/>
          <w:cs/>
        </w:rPr>
        <w:t>ในกรณีที่มีเหตุการณ์เกิดขึ้น</w:t>
      </w:r>
    </w:p>
    <w:p w:rsidR="009B2869" w:rsidRPr="00684218" w:rsidRDefault="00A23705" w:rsidP="009B2869">
      <w:pPr>
        <w:pStyle w:val="ListParagraph"/>
        <w:numPr>
          <w:ilvl w:val="0"/>
          <w:numId w:val="11"/>
        </w:numPr>
        <w:rPr>
          <w:rFonts w:ascii="TH SarabunPSK" w:eastAsia="Times New Roman" w:hAnsi="TH SarabunPSK" w:cs="TH SarabunPSK"/>
          <w:color w:val="000000"/>
          <w:cs/>
        </w:rPr>
      </w:pPr>
      <w:r w:rsidRPr="00684218">
        <w:rPr>
          <w:rFonts w:ascii="TH SarabunPSK" w:eastAsia="Times New Roman" w:hAnsi="TH SarabunPSK" w:cs="TH SarabunPSK"/>
          <w:color w:val="000000"/>
          <w:cs/>
        </w:rPr>
        <w:t>กระบวนการ</w:t>
      </w:r>
      <w:r w:rsidR="009B2869" w:rsidRPr="00684218">
        <w:rPr>
          <w:rFonts w:ascii="TH SarabunPSK" w:eastAsia="Times New Roman" w:hAnsi="TH SarabunPSK" w:cs="TH SarabunPSK"/>
          <w:color w:val="000000"/>
          <w:cs/>
        </w:rPr>
        <w:t>ทดสอบและประเมินประสิทธิผลของวิธีการอย่างสม่ำเสมอ</w:t>
      </w:r>
    </w:p>
    <w:p w:rsidR="00292B83" w:rsidRPr="00684218" w:rsidRDefault="00EA52C7" w:rsidP="00AB34D2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 xml:space="preserve">นอกจากนี้ </w:t>
      </w:r>
      <w:r w:rsidR="008E0704" w:rsidRPr="00684218">
        <w:rPr>
          <w:rFonts w:ascii="TH SarabunPSK" w:hAnsi="TH SarabunPSK" w:cs="TH SarabunPSK"/>
          <w:cs/>
        </w:rPr>
        <w:t>อาจศึกษาเพิ่มเติม</w:t>
      </w:r>
      <w:r w:rsidR="006D710D" w:rsidRPr="00684218">
        <w:rPr>
          <w:rFonts w:ascii="TH SarabunPSK" w:hAnsi="TH SarabunPSK" w:cs="TH SarabunPSK"/>
          <w:cs/>
        </w:rPr>
        <w:t>ใน</w:t>
      </w:r>
      <w:r w:rsidR="008E0704" w:rsidRPr="00684218">
        <w:rPr>
          <w:rFonts w:ascii="TH SarabunPSK" w:hAnsi="TH SarabunPSK" w:cs="TH SarabunPSK"/>
          <w:cs/>
        </w:rPr>
        <w:t xml:space="preserve"> </w:t>
      </w:r>
      <w:r w:rsidR="005661A7" w:rsidRPr="00684218">
        <w:rPr>
          <w:rFonts w:ascii="TH SarabunPSK" w:hAnsi="TH SarabunPSK" w:cs="TH SarabunPSK"/>
          <w:cs/>
        </w:rPr>
        <w:t xml:space="preserve">ข้อเสนอแนะในการรักษาความปลอดภัย </w:t>
      </w:r>
    </w:p>
    <w:p w:rsidR="006D710D" w:rsidRPr="00684218" w:rsidRDefault="006D710D" w:rsidP="006D710D">
      <w:pPr>
        <w:pStyle w:val="Heading1"/>
        <w:rPr>
          <w:rFonts w:ascii="TH SarabunPSK" w:hAnsi="TH SarabunPSK" w:cs="TH SarabunPSK"/>
          <w:szCs w:val="32"/>
        </w:rPr>
      </w:pPr>
      <w:bookmarkStart w:id="5" w:name="_การจัดการผู้ประมวลผลรายย่อย"/>
      <w:bookmarkEnd w:id="5"/>
      <w:r w:rsidRPr="00684218">
        <w:rPr>
          <w:rFonts w:ascii="TH SarabunPSK" w:hAnsi="TH SarabunPSK" w:cs="TH SarabunPSK"/>
          <w:szCs w:val="32"/>
          <w:cs/>
        </w:rPr>
        <w:lastRenderedPageBreak/>
        <w:t>การจัดการผู้ประมวลผลรายย่อย</w:t>
      </w:r>
    </w:p>
    <w:p w:rsidR="00A7554A" w:rsidRPr="00684218" w:rsidRDefault="00A527CD" w:rsidP="009B5671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 xml:space="preserve">ผู้ประมวลผลข้อมูลอาจจะไม่สามารถจ้างผู้ประมวลผลข้อมูลรายย่อย ในการให้บริการได้ ถ้าไม่ได้รับการยินยอมจากผู้ควบคุมข้อมูล เป็นลายลักษณ์อักษรก่อน </w:t>
      </w:r>
      <w:r w:rsidR="00A7554A" w:rsidRPr="00684218">
        <w:rPr>
          <w:rFonts w:ascii="TH SarabunPSK" w:hAnsi="TH SarabunPSK" w:cs="TH SarabunPSK"/>
          <w:cs/>
        </w:rPr>
        <w:t xml:space="preserve">นอกจากนี้เมื่อผู้ประมวลผลข้อมูลรายย่อยได้รับการว่าจ้างและได้รับการยินยอมจากผู้ควบคุมข้อมูลแล้ว </w:t>
      </w:r>
      <w:r w:rsidR="00BA0560" w:rsidRPr="00684218">
        <w:rPr>
          <w:rFonts w:ascii="TH SarabunPSK" w:hAnsi="TH SarabunPSK" w:cs="TH SarabunPSK"/>
          <w:cs/>
        </w:rPr>
        <w:t xml:space="preserve">ในกรณีที่จะมีการเปลี่ยนแปลงในการจัดการข้อมูลส่วนบุคคลเกิดขึ้น </w:t>
      </w:r>
      <w:r w:rsidR="00A7554A" w:rsidRPr="00684218">
        <w:rPr>
          <w:rFonts w:ascii="TH SarabunPSK" w:hAnsi="TH SarabunPSK" w:cs="TH SarabunPSK"/>
          <w:cs/>
        </w:rPr>
        <w:t>ผู้ประมวลผลจะต้องแจ้งให้ผู้ควบคุมข้อมูลทราบถึงการเปลี่ยนแปลง</w:t>
      </w:r>
      <w:r w:rsidR="00BA0560" w:rsidRPr="00684218">
        <w:rPr>
          <w:rFonts w:ascii="TH SarabunPSK" w:hAnsi="TH SarabunPSK" w:cs="TH SarabunPSK"/>
          <w:cs/>
        </w:rPr>
        <w:t xml:space="preserve">ดังกล่าว เพื่อให้ผู้ควบคุมข้อมูลมีโอกาสที่จะปฏิเสธการดำเนินการดังกล่าว </w:t>
      </w:r>
    </w:p>
    <w:p w:rsidR="00A527CD" w:rsidRPr="00684218" w:rsidRDefault="00A527CD" w:rsidP="0099519C">
      <w:pPr>
        <w:shd w:val="clear" w:color="auto" w:fill="FFFFFF"/>
        <w:spacing w:before="360" w:after="240" w:line="240" w:lineRule="auto"/>
        <w:outlineLvl w:val="2"/>
        <w:rPr>
          <w:rFonts w:ascii="TH SarabunPSK" w:eastAsia="Times New Roman" w:hAnsi="TH SarabunPSK" w:cs="TH SarabunPSK"/>
          <w:color w:val="000000"/>
        </w:rPr>
      </w:pPr>
      <w:r w:rsidRPr="00684218">
        <w:rPr>
          <w:rFonts w:ascii="TH SarabunPSK" w:eastAsia="Times New Roman" w:hAnsi="TH SarabunPSK" w:cs="TH SarabunPSK"/>
          <w:color w:val="000000"/>
          <w:cs/>
        </w:rPr>
        <w:t xml:space="preserve">ผู้ประมวลผลข้อมูลจะต้องบันทึกลงในสัญญากับผู้ประมวลผลข้อมูลรายย่อย โดยจะต้องมีระดับการป้องกันข้อมูลส่วนบุคคลเทียบเท่ากับระดับสัญญาที่มีการระบุระหว่างผู้ประมวลผลข้อมูลกับผู้ควบคุมข้อมูล </w:t>
      </w:r>
      <w:r w:rsidR="008342F2" w:rsidRPr="00684218">
        <w:rPr>
          <w:rFonts w:ascii="TH SarabunPSK" w:eastAsia="Times New Roman" w:hAnsi="TH SarabunPSK" w:cs="TH SarabunPSK"/>
          <w:color w:val="000000"/>
          <w:cs/>
        </w:rPr>
        <w:t>เพื่อเป็นหลักประกันว่าผู้ประมวลผลข้อมูลรายย่อยได้นำวิธีการเชิงเทคนิคหรือเชิงองค์กรอย่างเหมาะสมมาใช้ในการดำเนินการ</w:t>
      </w:r>
      <w:r w:rsidR="0099519C" w:rsidRPr="00684218">
        <w:rPr>
          <w:rFonts w:ascii="TH SarabunPSK" w:eastAsia="Times New Roman" w:hAnsi="TH SarabunPSK" w:cs="TH SarabunPSK"/>
          <w:color w:val="000000"/>
          <w:cs/>
        </w:rPr>
        <w:t>เพื่อให้เป็นไปตามกฎหมายที่กำหนด ทั้งนี้</w:t>
      </w:r>
      <w:r w:rsidRPr="00684218">
        <w:rPr>
          <w:rFonts w:ascii="TH SarabunPSK" w:eastAsia="Times New Roman" w:hAnsi="TH SarabunPSK" w:cs="TH SarabunPSK"/>
          <w:color w:val="000000"/>
          <w:cs/>
        </w:rPr>
        <w:t xml:space="preserve">ผู้ประมวลผลข้อมูลยังคงรับผิดชอบทางกฎหมายต่อผู้ควบคุมข้อมูลซึ่งเป็นผลจากการจ้างผู้ประมวลผลข้อมูลรายย่อย </w:t>
      </w:r>
    </w:p>
    <w:p w:rsidR="0099519C" w:rsidRPr="00684218" w:rsidRDefault="0099519C" w:rsidP="0099519C">
      <w:pPr>
        <w:pStyle w:val="Heading1"/>
        <w:rPr>
          <w:rFonts w:ascii="TH SarabunPSK" w:hAnsi="TH SarabunPSK" w:cs="TH SarabunPSK"/>
          <w:szCs w:val="32"/>
        </w:rPr>
      </w:pPr>
      <w:bookmarkStart w:id="6" w:name="_สิทธิของเจ้าของข้อมูล"/>
      <w:bookmarkEnd w:id="6"/>
      <w:r w:rsidRPr="00684218">
        <w:rPr>
          <w:rFonts w:ascii="TH SarabunPSK" w:hAnsi="TH SarabunPSK" w:cs="TH SarabunPSK"/>
          <w:szCs w:val="32"/>
          <w:cs/>
        </w:rPr>
        <w:t>สิทธิของเจ้าของข้อมูล</w:t>
      </w:r>
    </w:p>
    <w:p w:rsidR="0099519C" w:rsidRPr="00684218" w:rsidRDefault="00D153CB" w:rsidP="0099519C">
      <w:pPr>
        <w:shd w:val="clear" w:color="auto" w:fill="FFFFFF"/>
        <w:spacing w:before="360" w:after="240" w:line="240" w:lineRule="auto"/>
        <w:outlineLvl w:val="2"/>
        <w:rPr>
          <w:rFonts w:ascii="TH SarabunPSK" w:eastAsia="Times New Roman" w:hAnsi="TH SarabunPSK" w:cs="TH SarabunPSK"/>
          <w:color w:val="000000"/>
        </w:rPr>
      </w:pPr>
      <w:r w:rsidRPr="00684218">
        <w:rPr>
          <w:rFonts w:ascii="TH SarabunPSK" w:eastAsia="Times New Roman" w:hAnsi="TH SarabunPSK" w:cs="TH SarabunPSK"/>
          <w:color w:val="000000"/>
          <w:cs/>
        </w:rPr>
        <w:t xml:space="preserve">ในสัญญาจะต้องให้ผู้ประมวลผลข้อมูลเตรียมวิธีการเชิงเทคนิคหรือเชิงองค์กรอย่างเหมาะสมเพื่อสนับสนุนผู้ควบคุมข้อมูลในการตอบสนองต่อคำร้องขอจากเจ้าของข้อมูลหรือผู้ที่เจ้าของข้อมูลมอบหมายในการขอใช้สิทธิ ทั้งนี้สามารถศึกษารายละเอียดเพิ่มเติมเกี่ยวกับ </w:t>
      </w:r>
      <w:r w:rsidRPr="00684218">
        <w:rPr>
          <w:rFonts w:ascii="TH SarabunPSK" w:eastAsia="Times New Roman" w:hAnsi="TH SarabunPSK" w:cs="TH SarabunPSK"/>
          <w:color w:val="000000"/>
          <w:u w:val="single"/>
          <w:cs/>
        </w:rPr>
        <w:t>สิทธิของเจ้าของข้อมูล</w:t>
      </w:r>
    </w:p>
    <w:p w:rsidR="00A7554A" w:rsidRPr="00684218" w:rsidRDefault="00D153CB" w:rsidP="00D153CB">
      <w:pPr>
        <w:pStyle w:val="Heading1"/>
        <w:rPr>
          <w:rFonts w:ascii="TH SarabunPSK" w:hAnsi="TH SarabunPSK" w:cs="TH SarabunPSK"/>
          <w:szCs w:val="32"/>
        </w:rPr>
      </w:pPr>
      <w:bookmarkStart w:id="7" w:name="_การสนับสนุนผู้ควบคุมข้อมูล"/>
      <w:bookmarkEnd w:id="7"/>
      <w:r w:rsidRPr="00684218">
        <w:rPr>
          <w:rFonts w:ascii="TH SarabunPSK" w:hAnsi="TH SarabunPSK" w:cs="TH SarabunPSK"/>
          <w:szCs w:val="32"/>
          <w:cs/>
        </w:rPr>
        <w:t>การสนับสนุนผู้ควบคุมข้อมูล</w:t>
      </w:r>
    </w:p>
    <w:p w:rsidR="00D153CB" w:rsidRPr="00684218" w:rsidRDefault="005E153B" w:rsidP="005E153B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ในสัญญาจะต้องระบุการรับผิดชอบลักษณะและการประมวลผลข้อมูลอย่างเพียงพอ และต้องมีความชัดเจนในแนวทางการสนับสนุน</w:t>
      </w:r>
      <w:r w:rsidR="002A7357" w:rsidRPr="00684218">
        <w:rPr>
          <w:rFonts w:ascii="TH SarabunPSK" w:hAnsi="TH SarabunPSK" w:cs="TH SarabunPSK"/>
          <w:cs/>
        </w:rPr>
        <w:t>ผู้ควบคุมข้อมูล</w:t>
      </w:r>
      <w:r w:rsidRPr="00684218">
        <w:rPr>
          <w:rFonts w:ascii="TH SarabunPSK" w:hAnsi="TH SarabunPSK" w:cs="TH SarabunPSK"/>
          <w:cs/>
        </w:rPr>
        <w:t xml:space="preserve"> ผู้ประมวลผลข้อมูลจะต้องสนับสนุนผู้ควบคุมข้อมูลเพื่อให้เป็นไปตามกฎหมายดังนี้</w:t>
      </w:r>
    </w:p>
    <w:p w:rsidR="005E153B" w:rsidRPr="00684218" w:rsidRDefault="005E153B" w:rsidP="005E153B">
      <w:pPr>
        <w:pStyle w:val="ListParagraph"/>
        <w:numPr>
          <w:ilvl w:val="0"/>
          <w:numId w:val="12"/>
        </w:num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เก็บข้อมูลส่วนบุคคลให้ปลอดภัย</w:t>
      </w:r>
    </w:p>
    <w:p w:rsidR="005E153B" w:rsidRPr="00684218" w:rsidRDefault="005E153B" w:rsidP="005E153B">
      <w:pPr>
        <w:pStyle w:val="ListParagraph"/>
        <w:numPr>
          <w:ilvl w:val="0"/>
          <w:numId w:val="12"/>
        </w:num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แจ้งการละเมิดข้อมูลส่วนบุคคลให้ผู้ควบคุมข้อมูลทราบเพื่อดำเนินการต่อ</w:t>
      </w:r>
    </w:p>
    <w:p w:rsidR="005E153B" w:rsidRPr="00684218" w:rsidRDefault="005E153B" w:rsidP="005E153B">
      <w:pPr>
        <w:pStyle w:val="ListParagraph"/>
        <w:numPr>
          <w:ilvl w:val="0"/>
          <w:numId w:val="12"/>
        </w:num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แจ้งการละเมิดข้อมูลส่วนบุคคลให้เจ้าของข้อมูลทราบ</w:t>
      </w:r>
    </w:p>
    <w:p w:rsidR="007C7F36" w:rsidRPr="00684218" w:rsidRDefault="005E153B" w:rsidP="002A7357">
      <w:pPr>
        <w:pStyle w:val="ListParagraph"/>
        <w:numPr>
          <w:ilvl w:val="0"/>
          <w:numId w:val="12"/>
        </w:num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 xml:space="preserve">ทำการประเมินผลกระทบการป้องกันข้อมูลส่วนบุคคล </w:t>
      </w:r>
      <w:r w:rsidRPr="00684218">
        <w:rPr>
          <w:rFonts w:ascii="TH SarabunPSK" w:hAnsi="TH SarabunPSK" w:cs="TH SarabunPSK"/>
        </w:rPr>
        <w:t xml:space="preserve">(DPIA) </w:t>
      </w:r>
      <w:r w:rsidRPr="00684218">
        <w:rPr>
          <w:rFonts w:ascii="TH SarabunPSK" w:hAnsi="TH SarabunPSK" w:cs="TH SarabunPSK"/>
          <w:cs/>
        </w:rPr>
        <w:t>เมื่อจำเป็น และปรึกษาผู้ควบคุมข้อมูลเมื่อพบว่าผลการประเมินความเสี่ยงสูงไม่สามารถบริหารจัดการให้ลดลงได้</w:t>
      </w:r>
    </w:p>
    <w:p w:rsidR="002A7357" w:rsidRPr="00684218" w:rsidRDefault="00D7087F" w:rsidP="00D7087F">
      <w:pPr>
        <w:pStyle w:val="Heading1"/>
        <w:rPr>
          <w:rFonts w:ascii="TH SarabunPSK" w:hAnsi="TH SarabunPSK" w:cs="TH SarabunPSK"/>
          <w:szCs w:val="32"/>
        </w:rPr>
      </w:pPr>
      <w:bookmarkStart w:id="8" w:name="_เงื่อนไขการสิ้นสุดสัญญา"/>
      <w:bookmarkEnd w:id="8"/>
      <w:r w:rsidRPr="00684218">
        <w:rPr>
          <w:rFonts w:ascii="TH SarabunPSK" w:hAnsi="TH SarabunPSK" w:cs="TH SarabunPSK"/>
          <w:szCs w:val="32"/>
          <w:cs/>
        </w:rPr>
        <w:lastRenderedPageBreak/>
        <w:t>เงื่อนไขการสิ้นสุดสัญญา</w:t>
      </w:r>
    </w:p>
    <w:p w:rsidR="00D7087F" w:rsidRPr="00684218" w:rsidRDefault="00C343BB" w:rsidP="00D7087F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ในสัญญาจะต้องระบุว่า เมื่อสิ้นสุดสัญญาผู้ประมวลผลข้อมูลจะต้อง</w:t>
      </w:r>
    </w:p>
    <w:p w:rsidR="00C343BB" w:rsidRPr="00684218" w:rsidRDefault="004A1499" w:rsidP="00C343BB">
      <w:pPr>
        <w:pStyle w:val="ListParagraph"/>
        <w:numPr>
          <w:ilvl w:val="0"/>
          <w:numId w:val="13"/>
        </w:num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ลบหรือส่งคืนข้อมูลส่วนบุคคลที่ได้ประมวลผลให้กับผู้ควบคุมข้อมูล ตามที่ได้ตกลงกันไว้</w:t>
      </w:r>
    </w:p>
    <w:p w:rsidR="004A1499" w:rsidRPr="00684218" w:rsidRDefault="004A1499" w:rsidP="00C343BB">
      <w:pPr>
        <w:pStyle w:val="ListParagraph"/>
        <w:numPr>
          <w:ilvl w:val="0"/>
          <w:numId w:val="13"/>
        </w:num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ลบข้อมูลส่วนบุคคลที่ได้ทำสำเนา เว้นแต่กฎหมายกำหนดให้เก็บรักษาไว้</w:t>
      </w:r>
    </w:p>
    <w:p w:rsidR="004A1499" w:rsidRPr="00684218" w:rsidRDefault="004A1499" w:rsidP="004A1499">
      <w:p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 xml:space="preserve">ทั้งนี้การลบข้อมูลส่วนบุคคลควรจะทำบนพื้นฐานความปลอดภัยในการจัดการ รายละเอียดเพิ่มเติมศึกษาได้จาก </w:t>
      </w:r>
      <w:r w:rsidRPr="00684218">
        <w:rPr>
          <w:rFonts w:ascii="TH SarabunPSK" w:hAnsi="TH SarabunPSK" w:cs="TH SarabunPSK"/>
          <w:u w:val="single"/>
          <w:cs/>
        </w:rPr>
        <w:t>ข้อเสนอแนะด้านความปลอดภัย</w:t>
      </w:r>
      <w:r w:rsidR="00430E5F" w:rsidRPr="00684218">
        <w:rPr>
          <w:rFonts w:ascii="TH SarabunPSK" w:hAnsi="TH SarabunPSK" w:cs="TH SarabunPSK"/>
          <w:cs/>
        </w:rPr>
        <w:t xml:space="preserve"> และ </w:t>
      </w:r>
      <w:r w:rsidR="00430E5F" w:rsidRPr="00684218">
        <w:rPr>
          <w:rFonts w:ascii="TH SarabunPSK" w:hAnsi="TH SarabunPSK" w:cs="TH SarabunPSK"/>
          <w:u w:val="single"/>
          <w:cs/>
        </w:rPr>
        <w:t>การลบข้อมูลส่วนบุคคล</w:t>
      </w:r>
    </w:p>
    <w:p w:rsidR="004A1499" w:rsidRPr="00684218" w:rsidRDefault="004A1499" w:rsidP="004A1499">
      <w:pPr>
        <w:rPr>
          <w:rFonts w:ascii="TH SarabunPSK" w:hAnsi="TH SarabunPSK" w:cs="TH SarabunPSK"/>
          <w:cs/>
        </w:rPr>
      </w:pPr>
      <w:r w:rsidRPr="00684218">
        <w:rPr>
          <w:rFonts w:ascii="TH SarabunPSK" w:hAnsi="TH SarabunPSK" w:cs="TH SarabunPSK"/>
          <w:cs/>
        </w:rPr>
        <w:t>สัญญาจะต้องรวมถึง</w:t>
      </w:r>
      <w:r w:rsidR="00430E5F" w:rsidRPr="00684218">
        <w:rPr>
          <w:rFonts w:ascii="TH SarabunPSK" w:hAnsi="TH SarabunPSK" w:cs="TH SarabunPSK"/>
          <w:cs/>
        </w:rPr>
        <w:t>การระบุเนื้อหาเกี่ยวกับการทำให้มั่นใจว่าป้องกันข้อมูลส่วนบุคคลอย่างต่อเนื่องหลังจากสัญญาสิ้นสุดลง เพื่อให้ผู้ควบคุมข้อมูลสามารถตัดสินใจในสิ่งที่จะเกิดขึ้นกับข้อมูลส่วนบุคคลที่มีการประมวลผล และสิ้นสุดจากการประมวลผล เช่น อาจไม่ได้ลบข้อมูลทันทีถ้ายังอยู่ในช่วงการเก็บรักษา แต่ข้อมูลจะถูกลบหลังจากนั้นในช่วงการลบหรือทำลายครั้งต่อไป</w:t>
      </w:r>
    </w:p>
    <w:p w:rsidR="00430E5F" w:rsidRPr="00684218" w:rsidRDefault="00430E5F" w:rsidP="00430E5F">
      <w:pPr>
        <w:pStyle w:val="Heading1"/>
        <w:rPr>
          <w:rFonts w:ascii="TH SarabunPSK" w:hAnsi="TH SarabunPSK" w:cs="TH SarabunPSK"/>
          <w:szCs w:val="32"/>
        </w:rPr>
      </w:pPr>
      <w:bookmarkStart w:id="9" w:name="_การตรวจสอบและทวนสอบ"/>
      <w:bookmarkEnd w:id="9"/>
      <w:r w:rsidRPr="00684218">
        <w:rPr>
          <w:rFonts w:ascii="TH SarabunPSK" w:hAnsi="TH SarabunPSK" w:cs="TH SarabunPSK"/>
          <w:szCs w:val="32"/>
          <w:cs/>
        </w:rPr>
        <w:t>การตรวจสอบและทวนสอบ</w:t>
      </w:r>
    </w:p>
    <w:p w:rsidR="00430E5F" w:rsidRPr="00684218" w:rsidRDefault="00A8623F" w:rsidP="00430E5F">
      <w:pPr>
        <w:rPr>
          <w:rFonts w:ascii="TH SarabunPSK" w:hAnsi="TH SarabunPSK" w:cs="TH SarabunPSK"/>
          <w:color w:val="000000"/>
        </w:rPr>
      </w:pPr>
      <w:r w:rsidRPr="00684218">
        <w:rPr>
          <w:rFonts w:ascii="TH SarabunPSK" w:hAnsi="TH SarabunPSK" w:cs="TH SarabunPSK"/>
          <w:cs/>
        </w:rPr>
        <w:t xml:space="preserve">ทั้งนี้เพื่อให้ผู้ควบคุมข้อมูลมั่นใจว่า ผู้ประมวลผลข้อมูลสามารถดำเนินการตามที่กฎหมายกำหนด </w:t>
      </w:r>
      <w:r w:rsidR="00984589" w:rsidRPr="00684218">
        <w:rPr>
          <w:rFonts w:ascii="TH SarabunPSK" w:hAnsi="TH SarabunPSK" w:cs="TH SarabunPSK"/>
          <w:cs/>
        </w:rPr>
        <w:t>ภายในสัญญา</w:t>
      </w:r>
      <w:r w:rsidRPr="00684218">
        <w:rPr>
          <w:rFonts w:ascii="TH SarabunPSK" w:hAnsi="TH SarabunPSK" w:cs="TH SarabunPSK"/>
          <w:cs/>
        </w:rPr>
        <w:t>ควรที่</w:t>
      </w:r>
      <w:r w:rsidR="00984589" w:rsidRPr="00684218">
        <w:rPr>
          <w:rFonts w:ascii="TH SarabunPSK" w:hAnsi="TH SarabunPSK" w:cs="TH SarabunPSK"/>
          <w:cs/>
        </w:rPr>
        <w:t>จะระบุ</w:t>
      </w:r>
    </w:p>
    <w:p w:rsidR="00984589" w:rsidRPr="00684218" w:rsidRDefault="00984589" w:rsidP="00984589">
      <w:pPr>
        <w:pStyle w:val="ListParagraph"/>
        <w:numPr>
          <w:ilvl w:val="0"/>
          <w:numId w:val="14"/>
        </w:num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ผู้ประมวลผลข้อมูลจะต้องให้สารสนเทศที่เกี่ยวข้องกับข้อมูลส่วนบุคคลทั้งหมดกับผู้ควบคุมข้อมูล เพื่อให้มั่นใจว่าได้ดำเนินการตามกฎหมายกำหนด</w:t>
      </w:r>
      <w:r w:rsidR="00FC3BEF" w:rsidRPr="00684218">
        <w:rPr>
          <w:rFonts w:ascii="TH SarabunPSK" w:hAnsi="TH SarabunPSK" w:cs="TH SarabunPSK"/>
          <w:cs/>
        </w:rPr>
        <w:t xml:space="preserve"> ในกรณีที่มีการร้องขอ</w:t>
      </w:r>
    </w:p>
    <w:p w:rsidR="00984589" w:rsidRPr="00684218" w:rsidRDefault="00984589" w:rsidP="00984589">
      <w:pPr>
        <w:pStyle w:val="ListParagraph"/>
        <w:numPr>
          <w:ilvl w:val="0"/>
          <w:numId w:val="14"/>
        </w:numPr>
        <w:rPr>
          <w:rFonts w:ascii="TH SarabunPSK" w:hAnsi="TH SarabunPSK" w:cs="TH SarabunPSK"/>
        </w:rPr>
      </w:pPr>
      <w:r w:rsidRPr="00684218">
        <w:rPr>
          <w:rFonts w:ascii="TH SarabunPSK" w:hAnsi="TH SarabunPSK" w:cs="TH SarabunPSK"/>
          <w:cs/>
        </w:rPr>
        <w:t>ผู้ประมวลผลข้อมูลจะต้องยอมให้และให้การสนับสนุนกับการตรวจสอบและทวนสอบจากผู้ควบคุมข้อมูล หรือจากผู้ตรวจสอบที่ได้แต่งตั้งจากผู้ควบคุมข้อมูล</w:t>
      </w:r>
    </w:p>
    <w:p w:rsidR="00592CCA" w:rsidRPr="00684218" w:rsidRDefault="00592CCA" w:rsidP="00592CCA">
      <w:pPr>
        <w:rPr>
          <w:rFonts w:ascii="TH SarabunPSK" w:hAnsi="TH SarabunPSK" w:cs="TH SarabunPSK"/>
        </w:rPr>
      </w:pPr>
      <w:bookmarkStart w:id="10" w:name="_ประมวลผลเฉพาะที่ผู้ควบคุมข้อมูลระบุ"/>
      <w:bookmarkEnd w:id="10"/>
    </w:p>
    <w:sectPr w:rsidR="00592CCA" w:rsidRPr="006842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954"/>
    <w:multiLevelType w:val="multilevel"/>
    <w:tmpl w:val="7B9A4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621EC7"/>
    <w:multiLevelType w:val="hybridMultilevel"/>
    <w:tmpl w:val="27647CB4"/>
    <w:lvl w:ilvl="0" w:tplc="759A2D02">
      <w:numFmt w:val="bullet"/>
      <w:lvlText w:val=""/>
      <w:lvlJc w:val="left"/>
      <w:pPr>
        <w:ind w:left="720" w:hanging="360"/>
      </w:pPr>
      <w:rPr>
        <w:rFonts w:ascii="Wingdings" w:eastAsia="Calibri" w:hAnsi="Wingdings" w:cs="Cordia New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F2E1E"/>
    <w:multiLevelType w:val="hybridMultilevel"/>
    <w:tmpl w:val="C7907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750DD"/>
    <w:multiLevelType w:val="multilevel"/>
    <w:tmpl w:val="CBEEE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24D6ED4"/>
    <w:multiLevelType w:val="hybridMultilevel"/>
    <w:tmpl w:val="2C761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D7FBC"/>
    <w:multiLevelType w:val="multilevel"/>
    <w:tmpl w:val="48D2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76F6D24"/>
    <w:multiLevelType w:val="hybridMultilevel"/>
    <w:tmpl w:val="8AC8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2F6F60"/>
    <w:multiLevelType w:val="hybridMultilevel"/>
    <w:tmpl w:val="17580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4651D2"/>
    <w:multiLevelType w:val="multilevel"/>
    <w:tmpl w:val="70A85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0F75A72"/>
    <w:multiLevelType w:val="multilevel"/>
    <w:tmpl w:val="1DACC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1DC18B5"/>
    <w:multiLevelType w:val="hybridMultilevel"/>
    <w:tmpl w:val="09BE3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B52888"/>
    <w:multiLevelType w:val="multilevel"/>
    <w:tmpl w:val="55DC4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C6A18B4"/>
    <w:multiLevelType w:val="multilevel"/>
    <w:tmpl w:val="E534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1F250D9"/>
    <w:multiLevelType w:val="multilevel"/>
    <w:tmpl w:val="B8D20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BB2F31"/>
    <w:multiLevelType w:val="multilevel"/>
    <w:tmpl w:val="5B7C1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C4A1642"/>
    <w:multiLevelType w:val="multilevel"/>
    <w:tmpl w:val="26E2F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13"/>
  </w:num>
  <w:num w:numId="3">
    <w:abstractNumId w:val="3"/>
  </w:num>
  <w:num w:numId="4">
    <w:abstractNumId w:val="7"/>
  </w:num>
  <w:num w:numId="5">
    <w:abstractNumId w:val="1"/>
  </w:num>
  <w:num w:numId="6">
    <w:abstractNumId w:val="15"/>
  </w:num>
  <w:num w:numId="7">
    <w:abstractNumId w:val="5"/>
  </w:num>
  <w:num w:numId="8">
    <w:abstractNumId w:val="14"/>
  </w:num>
  <w:num w:numId="9">
    <w:abstractNumId w:val="8"/>
  </w:num>
  <w:num w:numId="10">
    <w:abstractNumId w:val="12"/>
  </w:num>
  <w:num w:numId="11">
    <w:abstractNumId w:val="2"/>
  </w:num>
  <w:num w:numId="12">
    <w:abstractNumId w:val="6"/>
  </w:num>
  <w:num w:numId="13">
    <w:abstractNumId w:val="4"/>
  </w:num>
  <w:num w:numId="14">
    <w:abstractNumId w:val="10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332"/>
    <w:rsid w:val="000304DD"/>
    <w:rsid w:val="0004144A"/>
    <w:rsid w:val="000A7332"/>
    <w:rsid w:val="00111FEF"/>
    <w:rsid w:val="00116682"/>
    <w:rsid w:val="00126A06"/>
    <w:rsid w:val="0019404D"/>
    <w:rsid w:val="001E3445"/>
    <w:rsid w:val="001E5AB6"/>
    <w:rsid w:val="00240CE7"/>
    <w:rsid w:val="00292B83"/>
    <w:rsid w:val="00296914"/>
    <w:rsid w:val="002A3656"/>
    <w:rsid w:val="002A7357"/>
    <w:rsid w:val="002D4EB4"/>
    <w:rsid w:val="0030680A"/>
    <w:rsid w:val="00317717"/>
    <w:rsid w:val="003476B3"/>
    <w:rsid w:val="00381947"/>
    <w:rsid w:val="00391CB0"/>
    <w:rsid w:val="00397D77"/>
    <w:rsid w:val="00411C55"/>
    <w:rsid w:val="00430E5F"/>
    <w:rsid w:val="004A1499"/>
    <w:rsid w:val="004A46E7"/>
    <w:rsid w:val="004A7623"/>
    <w:rsid w:val="004D2690"/>
    <w:rsid w:val="004D52AD"/>
    <w:rsid w:val="004F30E9"/>
    <w:rsid w:val="0052219A"/>
    <w:rsid w:val="005661A7"/>
    <w:rsid w:val="00592CCA"/>
    <w:rsid w:val="005E153B"/>
    <w:rsid w:val="0060436C"/>
    <w:rsid w:val="00684218"/>
    <w:rsid w:val="006B6F73"/>
    <w:rsid w:val="006D615D"/>
    <w:rsid w:val="006D710D"/>
    <w:rsid w:val="006D75C0"/>
    <w:rsid w:val="006E02A9"/>
    <w:rsid w:val="006F15F3"/>
    <w:rsid w:val="006F3430"/>
    <w:rsid w:val="006F7642"/>
    <w:rsid w:val="00703012"/>
    <w:rsid w:val="007058D8"/>
    <w:rsid w:val="007172B4"/>
    <w:rsid w:val="00724012"/>
    <w:rsid w:val="007732E2"/>
    <w:rsid w:val="007C0EF9"/>
    <w:rsid w:val="007C7F36"/>
    <w:rsid w:val="00825099"/>
    <w:rsid w:val="00831226"/>
    <w:rsid w:val="008342F2"/>
    <w:rsid w:val="008659A3"/>
    <w:rsid w:val="00870D28"/>
    <w:rsid w:val="008848D4"/>
    <w:rsid w:val="008D3926"/>
    <w:rsid w:val="008D748D"/>
    <w:rsid w:val="008E0704"/>
    <w:rsid w:val="008E5F28"/>
    <w:rsid w:val="00943225"/>
    <w:rsid w:val="00960A4E"/>
    <w:rsid w:val="00984589"/>
    <w:rsid w:val="0099519C"/>
    <w:rsid w:val="00996520"/>
    <w:rsid w:val="009B2869"/>
    <w:rsid w:val="009B5671"/>
    <w:rsid w:val="00A02316"/>
    <w:rsid w:val="00A105B7"/>
    <w:rsid w:val="00A23705"/>
    <w:rsid w:val="00A3028A"/>
    <w:rsid w:val="00A527CD"/>
    <w:rsid w:val="00A7554A"/>
    <w:rsid w:val="00A8423A"/>
    <w:rsid w:val="00A8623F"/>
    <w:rsid w:val="00AB34D2"/>
    <w:rsid w:val="00AB469A"/>
    <w:rsid w:val="00AC4810"/>
    <w:rsid w:val="00B204FD"/>
    <w:rsid w:val="00B604B6"/>
    <w:rsid w:val="00BA0560"/>
    <w:rsid w:val="00BB3EF4"/>
    <w:rsid w:val="00BF25F2"/>
    <w:rsid w:val="00C15101"/>
    <w:rsid w:val="00C20388"/>
    <w:rsid w:val="00C343BB"/>
    <w:rsid w:val="00C55364"/>
    <w:rsid w:val="00C6672F"/>
    <w:rsid w:val="00C74320"/>
    <w:rsid w:val="00C7556A"/>
    <w:rsid w:val="00C90758"/>
    <w:rsid w:val="00CB12E1"/>
    <w:rsid w:val="00D153CB"/>
    <w:rsid w:val="00D17757"/>
    <w:rsid w:val="00D7087F"/>
    <w:rsid w:val="00DE3F65"/>
    <w:rsid w:val="00DE4416"/>
    <w:rsid w:val="00E163AC"/>
    <w:rsid w:val="00E6052A"/>
    <w:rsid w:val="00E92792"/>
    <w:rsid w:val="00EA215E"/>
    <w:rsid w:val="00EA52C7"/>
    <w:rsid w:val="00EB6AAD"/>
    <w:rsid w:val="00F11A40"/>
    <w:rsid w:val="00F41E2F"/>
    <w:rsid w:val="00F44C6B"/>
    <w:rsid w:val="00F54AB4"/>
    <w:rsid w:val="00F85E98"/>
    <w:rsid w:val="00FB0531"/>
    <w:rsid w:val="00FC3BEF"/>
    <w:rsid w:val="00FD7F51"/>
    <w:rsid w:val="00FF1CFA"/>
    <w:rsid w:val="00FF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045D0B-D34D-4446-A634-FC2DAACF2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757"/>
    <w:pPr>
      <w:spacing w:after="160" w:line="259" w:lineRule="auto"/>
      <w:ind w:firstLine="720"/>
      <w:jc w:val="thaiDistribute"/>
    </w:pPr>
    <w:rPr>
      <w:rFonts w:ascii="TH Sarabun New" w:hAnsi="TH Sarabun New" w:cs="TH Sarabun New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7757"/>
    <w:pPr>
      <w:keepNext/>
      <w:keepLines/>
      <w:spacing w:before="240" w:after="0"/>
      <w:ind w:firstLine="0"/>
      <w:jc w:val="left"/>
      <w:outlineLvl w:val="0"/>
    </w:pPr>
    <w:rPr>
      <w:rFonts w:ascii="Calibri Light" w:eastAsia="Times New Roman" w:hAnsi="Calibri Light" w:cs="Angsana New"/>
      <w:color w:val="2F5496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2690"/>
    <w:pPr>
      <w:keepNext/>
      <w:keepLines/>
      <w:spacing w:before="40" w:after="0"/>
      <w:outlineLvl w:val="1"/>
    </w:pPr>
    <w:rPr>
      <w:rFonts w:ascii="Calibri Light" w:eastAsia="Times New Roman" w:hAnsi="Calibri Light" w:cs="Angsana New"/>
      <w:color w:val="2F5496"/>
      <w:sz w:val="26"/>
      <w:szCs w:val="33"/>
    </w:rPr>
  </w:style>
  <w:style w:type="paragraph" w:styleId="Heading3">
    <w:name w:val="heading 3"/>
    <w:basedOn w:val="Normal"/>
    <w:link w:val="Heading3Char"/>
    <w:uiPriority w:val="9"/>
    <w:qFormat/>
    <w:rsid w:val="000A73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0A733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A7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link w:val="Heading2"/>
    <w:uiPriority w:val="9"/>
    <w:rsid w:val="004D2690"/>
    <w:rPr>
      <w:rFonts w:ascii="Calibri Light" w:eastAsia="Times New Roman" w:hAnsi="Calibri Light" w:cs="Angsana New"/>
      <w:color w:val="2F5496"/>
      <w:sz w:val="26"/>
      <w:szCs w:val="33"/>
    </w:rPr>
  </w:style>
  <w:style w:type="character" w:customStyle="1" w:styleId="Heading1Char">
    <w:name w:val="Heading 1 Char"/>
    <w:link w:val="Heading1"/>
    <w:uiPriority w:val="9"/>
    <w:rsid w:val="00D17757"/>
    <w:rPr>
      <w:rFonts w:ascii="Calibri Light" w:eastAsia="Times New Roman" w:hAnsi="Calibri Light" w:cs="Angsana New"/>
      <w:color w:val="2F5496"/>
      <w:sz w:val="32"/>
      <w:szCs w:val="40"/>
    </w:rPr>
  </w:style>
  <w:style w:type="character" w:styleId="Hyperlink">
    <w:name w:val="Hyperlink"/>
    <w:uiPriority w:val="99"/>
    <w:unhideWhenUsed/>
    <w:rsid w:val="00C15101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C1510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A46E7"/>
    <w:rPr>
      <w:sz w:val="22"/>
      <w:szCs w:val="28"/>
    </w:rPr>
  </w:style>
  <w:style w:type="paragraph" w:styleId="ListParagraph">
    <w:name w:val="List Paragraph"/>
    <w:basedOn w:val="Normal"/>
    <w:uiPriority w:val="34"/>
    <w:qFormat/>
    <w:rsid w:val="00EA52C7"/>
    <w:pPr>
      <w:ind w:left="720"/>
      <w:contextualSpacing/>
    </w:pPr>
  </w:style>
  <w:style w:type="character" w:styleId="Strong">
    <w:name w:val="Strong"/>
    <w:uiPriority w:val="22"/>
    <w:qFormat/>
    <w:rsid w:val="00292B83"/>
    <w:rPr>
      <w:b/>
      <w:bCs/>
    </w:rPr>
  </w:style>
  <w:style w:type="character" w:styleId="FollowedHyperlink">
    <w:name w:val="FollowedHyperlink"/>
    <w:uiPriority w:val="99"/>
    <w:semiHidden/>
    <w:unhideWhenUsed/>
    <w:rsid w:val="00D153CB"/>
    <w:rPr>
      <w:color w:val="954F72"/>
      <w:u w:val="single"/>
    </w:rPr>
  </w:style>
  <w:style w:type="paragraph" w:customStyle="1" w:styleId="NoSpacing1">
    <w:name w:val="No Spacing1"/>
    <w:next w:val="NoSpacing"/>
    <w:uiPriority w:val="1"/>
    <w:qFormat/>
    <w:rsid w:val="00CB12E1"/>
    <w:rPr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3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08960">
          <w:marLeft w:val="30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1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6865">
          <w:marLeft w:val="30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4976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6307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0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25321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6250">
          <w:blockQuote w:val="1"/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5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egislation.gov.uk/eur/2016/679/conten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User\AppData\Roaming\Microsoft\Word\&#3612;&#3641;&#3657;&#3588;&#3623;&#3610;&#3588;&#3640;&#3617;&#3586;&#3657;&#3629;&#3617;&#3641;&#3621;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1879</Words>
  <Characters>10714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12568</CharactersWithSpaces>
  <SharedDoc>false</SharedDoc>
  <HLinks>
    <vt:vector size="66" baseType="variant">
      <vt:variant>
        <vt:i4>4329065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_การตรวจสอบและทวนสอบ</vt:lpwstr>
      </vt:variant>
      <vt:variant>
        <vt:i4>3935832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_เงื่อนไขการสิ้นสุดสัญญา</vt:lpwstr>
      </vt:variant>
      <vt:variant>
        <vt:i4>237502555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_การสนับสนุนผู้ควบคุมข้อมูล</vt:lpwstr>
      </vt:variant>
      <vt:variant>
        <vt:i4>241500279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_สิทธิของเจ้าของข้อมูล</vt:lpwstr>
      </vt:variant>
      <vt:variant>
        <vt:i4>7540265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_การจัดการผู้ประมวลผลรายย่อย</vt:lpwstr>
      </vt:variant>
      <vt:variant>
        <vt:i4>239665158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_มาตรการรักษาความปลอดภัยที่เหมาะสม</vt:lpwstr>
      </vt:variant>
      <vt:variant>
        <vt:i4>3214891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_หน้าที่ในการรักษาความลับ</vt:lpwstr>
      </vt:variant>
      <vt:variant>
        <vt:i4>5836297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_ประมวลผลเฉพาะที่ผู้ควบคุมข้อมูลระบุ</vt:lpwstr>
      </vt:variant>
      <vt:variant>
        <vt:i4>1179738</vt:i4>
      </vt:variant>
      <vt:variant>
        <vt:i4>6</vt:i4>
      </vt:variant>
      <vt:variant>
        <vt:i4>0</vt:i4>
      </vt:variant>
      <vt:variant>
        <vt:i4>5</vt:i4>
      </vt:variant>
      <vt:variant>
        <vt:lpwstr>https://www.legislation.gov.uk/eur/2016/679/contents</vt:lpwstr>
      </vt:variant>
      <vt:variant>
        <vt:lpwstr/>
      </vt:variant>
      <vt:variant>
        <vt:i4>3477089</vt:i4>
      </vt:variant>
      <vt:variant>
        <vt:i4>3</vt:i4>
      </vt:variant>
      <vt:variant>
        <vt:i4>0</vt:i4>
      </vt:variant>
      <vt:variant>
        <vt:i4>5</vt:i4>
      </vt:variant>
      <vt:variant>
        <vt:lpwstr>C:\Users\User\AppData\Roaming\Microsoft\Word\ผู้ควบคุมข้อมูล</vt:lpwstr>
      </vt:variant>
      <vt:variant>
        <vt:lpwstr>_สัญญาระหว่าง_</vt:lpwstr>
      </vt:variant>
      <vt:variant>
        <vt:i4>4066906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_แบบประเมินที่ใช้ในการตรวจสอบ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Thatchavee Leelawat</dc:creator>
  <cp:keywords/>
  <dc:description/>
  <cp:lastModifiedBy>Shinyu ja</cp:lastModifiedBy>
  <cp:revision>2</cp:revision>
  <dcterms:created xsi:type="dcterms:W3CDTF">2022-05-24T09:01:00Z</dcterms:created>
  <dcterms:modified xsi:type="dcterms:W3CDTF">2022-05-24T09:01:00Z</dcterms:modified>
</cp:coreProperties>
</file>